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514A" w14:textId="058FB083" w:rsidR="00024D25" w:rsidRPr="000D5D20" w:rsidRDefault="00024D25" w:rsidP="00024D25">
      <w:pPr>
        <w:numPr>
          <w:ilvl w:val="0"/>
          <w:numId w:val="1"/>
        </w:numPr>
      </w:pPr>
      <w:r w:rsidRPr="00024D25">
        <w:rPr>
          <w:b/>
          <w:bCs/>
        </w:rPr>
        <w:t>Slide 1: Introduction,</w:t>
      </w:r>
      <w:r>
        <w:rPr>
          <w:b/>
          <w:bCs/>
        </w:rPr>
        <w:t xml:space="preserve"> to</w:t>
      </w:r>
      <w:r w:rsidRPr="00024D25">
        <w:rPr>
          <w:b/>
          <w:bCs/>
        </w:rPr>
        <w:t xml:space="preserve"> the Context of belonging</w:t>
      </w:r>
      <w:r w:rsidR="000D5D20">
        <w:rPr>
          <w:b/>
          <w:bCs/>
        </w:rPr>
        <w:t>:</w:t>
      </w:r>
    </w:p>
    <w:p w14:paraId="18222461" w14:textId="7FFC22CB" w:rsidR="009A5DEB" w:rsidRDefault="009A5DEB" w:rsidP="00E36F68"/>
    <w:p w14:paraId="378D22FB" w14:textId="45B64971" w:rsidR="00AE3487" w:rsidRPr="00AE3487" w:rsidRDefault="00AE3487" w:rsidP="00AE3487">
      <w:pPr>
        <w:spacing w:before="100" w:beforeAutospacing="1" w:after="100" w:afterAutospacing="1"/>
      </w:pPr>
      <w:r w:rsidRPr="00AE3487">
        <w:t xml:space="preserve">"Belonging, as Baumeister and Leary define, is the sense of mattering and interpersonal connectedness—a basic human need that drives motivation and </w:t>
      </w:r>
      <w:r w:rsidRPr="00E00E16">
        <w:t>behaviour</w:t>
      </w:r>
      <w:r w:rsidRPr="00AE3487">
        <w:t xml:space="preserve">. </w:t>
      </w:r>
      <w:r w:rsidR="00F81932" w:rsidRPr="00E00E16">
        <w:t xml:space="preserve">In my teaching practice </w:t>
      </w:r>
      <w:r w:rsidRPr="00AE3487">
        <w:t xml:space="preserve">I </w:t>
      </w:r>
      <w:r w:rsidR="00654B38" w:rsidRPr="00E00E16">
        <w:t xml:space="preserve">wanted to hone an area where </w:t>
      </w:r>
      <w:r w:rsidRPr="00AE3487">
        <w:t xml:space="preserve">pastoral care and </w:t>
      </w:r>
      <w:r w:rsidR="00F25541" w:rsidRPr="00E00E16">
        <w:t xml:space="preserve">creative </w:t>
      </w:r>
      <w:r w:rsidRPr="00AE3487">
        <w:t>practice</w:t>
      </w:r>
      <w:r w:rsidR="00654B38" w:rsidRPr="00E00E16">
        <w:t xml:space="preserve"> intertwine</w:t>
      </w:r>
      <w:r w:rsidRPr="00AE3487">
        <w:t>,</w:t>
      </w:r>
      <w:r w:rsidR="00F81932" w:rsidRPr="00E00E16">
        <w:t xml:space="preserve"> vital </w:t>
      </w:r>
      <w:r w:rsidRPr="00AE3487">
        <w:t xml:space="preserve">in arts education, where collaboration and personal expression are central. </w:t>
      </w:r>
      <w:r w:rsidR="00F25541" w:rsidRPr="00E00E16">
        <w:t>Y</w:t>
      </w:r>
      <w:r w:rsidRPr="00AE3487">
        <w:t xml:space="preserve">et </w:t>
      </w:r>
      <w:r w:rsidR="00F25541" w:rsidRPr="00E00E16">
        <w:t>Belonging</w:t>
      </w:r>
      <w:r w:rsidRPr="00AE3487">
        <w:t xml:space="preserve"> remains challenging to cultivate in a way that feels both meaningful and measurable.</w:t>
      </w:r>
    </w:p>
    <w:p w14:paraId="228C119D" w14:textId="77777777" w:rsidR="00BE608D" w:rsidRPr="00E00E16" w:rsidRDefault="00F81932" w:rsidP="00AE3487">
      <w:pPr>
        <w:spacing w:before="100" w:beforeAutospacing="1" w:after="100" w:afterAutospacing="1"/>
      </w:pPr>
      <w:r w:rsidRPr="00E00E16">
        <w:t>As b</w:t>
      </w:r>
      <w:r w:rsidR="00AE3487" w:rsidRPr="00AE3487">
        <w:t xml:space="preserve">elonging is the next step on the equity, diversity, and inclusion ladder. Joanna West asks, ‘Does everyone feel valued, connected, and able to be their authentic self?’ For underrepresented students, this sense of inclusion is critical in addressing systemic inequities. </w:t>
      </w:r>
    </w:p>
    <w:p w14:paraId="1047BD51" w14:textId="200F1D07" w:rsidR="00BE608D" w:rsidRPr="00E00E16" w:rsidRDefault="00E00E16" w:rsidP="00AE3487">
      <w:pPr>
        <w:spacing w:before="100" w:beforeAutospacing="1" w:after="100" w:afterAutospacing="1"/>
      </w:pPr>
      <w:r w:rsidRPr="00E00E16">
        <w:t>N</w:t>
      </w:r>
      <w:r w:rsidR="00BE608D" w:rsidRPr="00E00E16">
        <w:t xml:space="preserve">ot just a buzzword - </w:t>
      </w:r>
      <w:r w:rsidR="00AE3487" w:rsidRPr="00AE3487">
        <w:t>Research shows</w:t>
      </w:r>
      <w:r w:rsidR="00BE608D" w:rsidRPr="00E00E16">
        <w:t xml:space="preserve"> </w:t>
      </w:r>
      <w:r w:rsidR="003E11DC">
        <w:t xml:space="preserve">its </w:t>
      </w:r>
      <w:r w:rsidR="00BE608D" w:rsidRPr="00E00E16">
        <w:t>directly linked to</w:t>
      </w:r>
      <w:r w:rsidR="00AE3487" w:rsidRPr="00AE3487">
        <w:t xml:space="preserve"> enhanc</w:t>
      </w:r>
      <w:r w:rsidR="00BE608D" w:rsidRPr="00E00E16">
        <w:t>ing</w:t>
      </w:r>
      <w:r w:rsidR="00AE3487" w:rsidRPr="00AE3487">
        <w:t xml:space="preserve"> resilience, mental health, </w:t>
      </w:r>
      <w:r w:rsidR="00BE608D" w:rsidRPr="00E00E16">
        <w:t>student</w:t>
      </w:r>
      <w:r w:rsidR="00AE3487" w:rsidRPr="00AE3487">
        <w:t xml:space="preserve"> success, </w:t>
      </w:r>
      <w:r w:rsidR="00BE608D" w:rsidRPr="00E00E16">
        <w:t xml:space="preserve">motivation </w:t>
      </w:r>
      <w:r w:rsidR="00AE3487" w:rsidRPr="00AE3487">
        <w:t xml:space="preserve">and retention. </w:t>
      </w:r>
      <w:r w:rsidR="00654B38" w:rsidRPr="00E00E16">
        <w:t xml:space="preserve">Equally </w:t>
      </w:r>
      <w:r w:rsidR="003E11DC">
        <w:t xml:space="preserve">is </w:t>
      </w:r>
      <w:r w:rsidR="00BE608D" w:rsidRPr="00E00E16">
        <w:t xml:space="preserve">the importance of meaningful staff-student interaction and developing learners' identities in Impacting </w:t>
      </w:r>
      <w:r w:rsidR="00BE608D" w:rsidRPr="00AE3487">
        <w:t>confidence</w:t>
      </w:r>
      <w:r w:rsidR="00BE608D" w:rsidRPr="00E00E16">
        <w:t xml:space="preserve"> </w:t>
      </w:r>
      <w:r w:rsidR="00BE608D" w:rsidRPr="00AE3487">
        <w:t>and artistic identity</w:t>
      </w:r>
      <w:r w:rsidR="00392023" w:rsidRPr="00E00E16">
        <w:t>.</w:t>
      </w:r>
    </w:p>
    <w:p w14:paraId="60C779AB" w14:textId="1E0BD362" w:rsidR="00BE608D" w:rsidRPr="00AE3487" w:rsidRDefault="003E11DC" w:rsidP="00AE3487">
      <w:pPr>
        <w:spacing w:before="100" w:beforeAutospacing="1" w:after="100" w:afterAutospacing="1"/>
      </w:pPr>
      <w:r>
        <w:t>M</w:t>
      </w:r>
      <w:r w:rsidR="00421EE7">
        <w:t>y</w:t>
      </w:r>
      <w:r w:rsidR="00AE3487" w:rsidRPr="00AE3487">
        <w:t xml:space="preserve"> question </w:t>
      </w:r>
      <w:r w:rsidR="007E47EC">
        <w:t>began</w:t>
      </w:r>
      <w:r w:rsidR="00AE3487" w:rsidRPr="00AE3487">
        <w:t>: how can we as educators actively shape spaces that not only welcome but empower all students to flourish in a way that is meaningful and tangible?</w:t>
      </w:r>
    </w:p>
    <w:p w14:paraId="06CFB984" w14:textId="77777777" w:rsidR="00AE3487" w:rsidRDefault="00AE3487" w:rsidP="00E36F68"/>
    <w:p w14:paraId="5FA8D889" w14:textId="3A8DB55E" w:rsidR="00914BEA" w:rsidRPr="00914BEA" w:rsidRDefault="0081104E" w:rsidP="00914BEA">
      <w:pPr>
        <w:pStyle w:val="ListParagraph"/>
        <w:numPr>
          <w:ilvl w:val="0"/>
          <w:numId w:val="1"/>
        </w:numPr>
      </w:pPr>
      <w:r>
        <w:rPr>
          <w:b/>
          <w:bCs/>
        </w:rPr>
        <w:t>Slide 2</w:t>
      </w:r>
      <w:r w:rsidR="00914BEA" w:rsidRPr="00914BEA">
        <w:rPr>
          <w:b/>
          <w:bCs/>
        </w:rPr>
        <w:t xml:space="preserve">:  </w:t>
      </w:r>
      <w:r w:rsidR="00914BEA" w:rsidRPr="00914BEA">
        <w:rPr>
          <w:b/>
          <w:bCs/>
          <w:lang w:val="en-US"/>
        </w:rPr>
        <w:t>A Bit of Background</w:t>
      </w:r>
      <w:r>
        <w:rPr>
          <w:b/>
          <w:bCs/>
          <w:lang w:val="en-US"/>
        </w:rPr>
        <w:t xml:space="preserve"> about me</w:t>
      </w:r>
    </w:p>
    <w:p w14:paraId="7E9A206A" w14:textId="70937D3D" w:rsidR="00785B1B" w:rsidRDefault="006102BA" w:rsidP="00E00E16">
      <w:pPr>
        <w:pStyle w:val="NormalWeb"/>
      </w:pPr>
      <w:r>
        <w:t>I teach Fine Art Painting at UAL’s</w:t>
      </w:r>
      <w:r w:rsidR="00DD623B">
        <w:t xml:space="preserve"> </w:t>
      </w:r>
      <w:r>
        <w:t>F</w:t>
      </w:r>
      <w:r w:rsidR="00DD623B">
        <w:t xml:space="preserve">AD. </w:t>
      </w:r>
      <w:r w:rsidR="00785B1B">
        <w:t xml:space="preserve">In both </w:t>
      </w:r>
      <w:r w:rsidR="00DD623B">
        <w:t>my</w:t>
      </w:r>
      <w:r w:rsidR="00F16699">
        <w:t xml:space="preserve"> </w:t>
      </w:r>
      <w:r w:rsidR="00DD623B">
        <w:t xml:space="preserve">Painting practice and </w:t>
      </w:r>
      <w:r w:rsidR="002E3D75">
        <w:t xml:space="preserve">my teaching </w:t>
      </w:r>
      <w:r>
        <w:t xml:space="preserve">roles, I </w:t>
      </w:r>
      <w:r w:rsidR="00785B1B">
        <w:t>pay</w:t>
      </w:r>
      <w:r w:rsidR="003E11DC">
        <w:t xml:space="preserve"> </w:t>
      </w:r>
      <w:r w:rsidR="00785B1B">
        <w:t xml:space="preserve">attention to </w:t>
      </w:r>
      <w:r>
        <w:t xml:space="preserve">how </w:t>
      </w:r>
      <w:r w:rsidR="003D3568">
        <w:t>personal expression—</w:t>
      </w:r>
      <w:r>
        <w:t>shape</w:t>
      </w:r>
      <w:r w:rsidR="00547CE5">
        <w:t>s</w:t>
      </w:r>
      <w:r>
        <w:t xml:space="preserve"> </w:t>
      </w:r>
      <w:r w:rsidR="00DD623B">
        <w:t xml:space="preserve">our </w:t>
      </w:r>
      <w:r w:rsidR="00EC16DF">
        <w:t>creativity</w:t>
      </w:r>
      <w:r w:rsidR="000D685E">
        <w:t xml:space="preserve"> and</w:t>
      </w:r>
      <w:r w:rsidR="00EC16DF">
        <w:t xml:space="preserve"> </w:t>
      </w:r>
      <w:r>
        <w:t xml:space="preserve">artistic processes </w:t>
      </w:r>
      <w:r w:rsidR="00785B1B">
        <w:t>giv</w:t>
      </w:r>
      <w:r w:rsidR="00CC5B6B">
        <w:t>ing</w:t>
      </w:r>
      <w:r w:rsidR="00785B1B">
        <w:t xml:space="preserve"> value and meaning to what we create but also </w:t>
      </w:r>
      <w:r w:rsidR="00F16699">
        <w:t xml:space="preserve">to </w:t>
      </w:r>
      <w:r w:rsidR="00785B1B">
        <w:t>our sense of belonging within creative community’s.</w:t>
      </w:r>
      <w:r w:rsidR="00E00E16">
        <w:t xml:space="preserve"> </w:t>
      </w:r>
      <w:r w:rsidR="00CC5B6B">
        <w:t>T</w:t>
      </w:r>
      <w:r w:rsidR="00785B1B">
        <w:t xml:space="preserve">hat </w:t>
      </w:r>
      <w:r w:rsidR="005C7651">
        <w:t>understanding</w:t>
      </w:r>
      <w:r>
        <w:t>,</w:t>
      </w:r>
      <w:r w:rsidR="00EC16DF">
        <w:t xml:space="preserve"> </w:t>
      </w:r>
      <w:r>
        <w:t>underpins my Action Research Project</w:t>
      </w:r>
      <w:r w:rsidR="002264E6">
        <w:t xml:space="preserve"> </w:t>
      </w:r>
      <w:r w:rsidR="00BB1BD2">
        <w:t xml:space="preserve">- </w:t>
      </w:r>
      <w:r w:rsidR="002264E6">
        <w:t xml:space="preserve">where I </w:t>
      </w:r>
      <w:r>
        <w:t xml:space="preserve">seek to </w:t>
      </w:r>
      <w:r w:rsidR="003D3568" w:rsidRPr="003D3568">
        <w:rPr>
          <w:lang w:val="en-US"/>
        </w:rPr>
        <w:t>explore</w:t>
      </w:r>
      <w:r w:rsidR="00EC16DF">
        <w:t xml:space="preserve"> student</w:t>
      </w:r>
      <w:r w:rsidR="003E11DC">
        <w:t>s</w:t>
      </w:r>
      <w:r w:rsidR="00EC16DF">
        <w:t xml:space="preserve"> stories</w:t>
      </w:r>
      <w:r w:rsidR="00547CE5">
        <w:t xml:space="preserve"> and </w:t>
      </w:r>
      <w:r w:rsidR="003D3568" w:rsidRPr="003D3568">
        <w:rPr>
          <w:lang w:val="en-US"/>
        </w:rPr>
        <w:t>visual</w:t>
      </w:r>
      <w:r w:rsidR="00F25541">
        <w:rPr>
          <w:lang w:val="en-US"/>
        </w:rPr>
        <w:t xml:space="preserve">ly </w:t>
      </w:r>
      <w:r w:rsidR="002264E6">
        <w:rPr>
          <w:lang w:val="en-US"/>
        </w:rPr>
        <w:t xml:space="preserve">creative </w:t>
      </w:r>
      <w:r w:rsidR="002264E6" w:rsidRPr="003D3568">
        <w:rPr>
          <w:lang w:val="en-US"/>
        </w:rPr>
        <w:t>voices</w:t>
      </w:r>
      <w:r w:rsidR="002264E6">
        <w:rPr>
          <w:lang w:val="en-US"/>
        </w:rPr>
        <w:t xml:space="preserve"> </w:t>
      </w:r>
      <w:r>
        <w:t>empower</w:t>
      </w:r>
      <w:r w:rsidR="00547CE5">
        <w:t>ing</w:t>
      </w:r>
      <w:r>
        <w:t xml:space="preserve"> </w:t>
      </w:r>
      <w:r w:rsidR="00C17631">
        <w:t>them</w:t>
      </w:r>
      <w:r w:rsidR="002E3D75">
        <w:t xml:space="preserve"> </w:t>
      </w:r>
      <w:r>
        <w:t>to thrive</w:t>
      </w:r>
      <w:r w:rsidR="002264E6">
        <w:t>.</w:t>
      </w:r>
      <w:r w:rsidR="00783257" w:rsidRPr="009A5DEB">
        <w:t xml:space="preserve"> </w:t>
      </w:r>
    </w:p>
    <w:p w14:paraId="26D12D2B" w14:textId="3C22556E" w:rsidR="00BC5E5C" w:rsidRPr="00BC5E5C" w:rsidRDefault="00AE0FD0" w:rsidP="00BC5E5C">
      <w:pPr>
        <w:pStyle w:val="ListParagraph"/>
        <w:numPr>
          <w:ilvl w:val="0"/>
          <w:numId w:val="1"/>
        </w:numPr>
        <w:spacing w:before="100" w:beforeAutospacing="1" w:after="100" w:afterAutospacing="1"/>
        <w:outlineLvl w:val="2"/>
        <w:rPr>
          <w:b/>
          <w:bCs/>
          <w:sz w:val="27"/>
          <w:szCs w:val="27"/>
        </w:rPr>
      </w:pPr>
      <w:r w:rsidRPr="00AE0FD0">
        <w:rPr>
          <w:b/>
          <w:bCs/>
          <w:sz w:val="27"/>
          <w:szCs w:val="27"/>
        </w:rPr>
        <w:t xml:space="preserve">UAL Research Context </w:t>
      </w:r>
    </w:p>
    <w:p w14:paraId="4BEA73D7" w14:textId="59D40354" w:rsidR="00BC5E5C" w:rsidRDefault="00BC5E5C" w:rsidP="00BC5E5C">
      <w:pPr>
        <w:spacing w:before="100" w:beforeAutospacing="1" w:after="100" w:afterAutospacing="1"/>
      </w:pPr>
      <w:r w:rsidRPr="00AE0FD0">
        <w:t>UAL, as a social purpose university,</w:t>
      </w:r>
      <w:r w:rsidR="00547CE5">
        <w:t xml:space="preserve"> of </w:t>
      </w:r>
      <w:r w:rsidRPr="00F96BE8">
        <w:t>—25,000 students—</w:t>
      </w:r>
      <w:r w:rsidR="00547CE5">
        <w:t xml:space="preserve">is </w:t>
      </w:r>
      <w:r w:rsidRPr="00F96BE8">
        <w:t>dedicated to nurturing wellbeing and building inclusive societies</w:t>
      </w:r>
      <w:r w:rsidR="00F25541">
        <w:t>.</w:t>
      </w:r>
    </w:p>
    <w:p w14:paraId="51492A7F" w14:textId="2791765B" w:rsidR="00A428E9" w:rsidRPr="00F96BE8" w:rsidRDefault="00BC5E5C" w:rsidP="00A428E9">
      <w:pPr>
        <w:spacing w:before="100" w:beforeAutospacing="1" w:after="100" w:afterAutospacing="1"/>
      </w:pPr>
      <w:r w:rsidRPr="00AE0FD0">
        <w:t xml:space="preserve">However, translating these ideals into daily student experiences is complex, </w:t>
      </w:r>
      <w:r w:rsidR="00CC5B6B">
        <w:t xml:space="preserve">take </w:t>
      </w:r>
      <w:r w:rsidR="00BB1BD2">
        <w:t>the</w:t>
      </w:r>
      <w:r w:rsidR="00CC5B6B">
        <w:t xml:space="preserve"> latest </w:t>
      </w:r>
      <w:r w:rsidRPr="00AE0FD0">
        <w:t>Foundation merger</w:t>
      </w:r>
      <w:r>
        <w:t xml:space="preserve"> </w:t>
      </w:r>
      <w:r w:rsidR="005C7651">
        <w:t xml:space="preserve">- </w:t>
      </w:r>
      <w:r w:rsidRPr="00F96BE8">
        <w:t>prompting significant shifts in structure</w:t>
      </w:r>
      <w:r>
        <w:t>’s</w:t>
      </w:r>
      <w:r w:rsidRPr="00F96BE8">
        <w:t xml:space="preserve"> and environment</w:t>
      </w:r>
      <w:r w:rsidR="00C17631">
        <w:t>s</w:t>
      </w:r>
      <w:r>
        <w:t xml:space="preserve">. </w:t>
      </w:r>
      <w:r w:rsidR="00F25541">
        <w:t>T</w:t>
      </w:r>
      <w:r w:rsidRPr="00F96BE8">
        <w:t>utorials</w:t>
      </w:r>
      <w:r w:rsidR="00CC5B6B">
        <w:t xml:space="preserve"> </w:t>
      </w:r>
      <w:r w:rsidRPr="00F96BE8">
        <w:t xml:space="preserve">now online, </w:t>
      </w:r>
      <w:r w:rsidR="00F16699" w:rsidRPr="00F96BE8">
        <w:t>serv</w:t>
      </w:r>
      <w:r w:rsidR="006B75F2">
        <w:t>e</w:t>
      </w:r>
      <w:r w:rsidRPr="00F96BE8">
        <w:t xml:space="preserve"> as students’</w:t>
      </w:r>
      <w:r w:rsidR="00F16699">
        <w:t xml:space="preserve"> </w:t>
      </w:r>
      <w:r w:rsidRPr="00F96BE8">
        <w:t>first meaningful connection with a tutor</w:t>
      </w:r>
      <w:r w:rsidR="00F25541">
        <w:t xml:space="preserve">, where </w:t>
      </w:r>
      <w:r w:rsidRPr="00F96BE8">
        <w:t>students</w:t>
      </w:r>
      <w:r w:rsidR="00CC5B6B">
        <w:t xml:space="preserve"> </w:t>
      </w:r>
      <w:r w:rsidR="006B75F2">
        <w:t xml:space="preserve">may </w:t>
      </w:r>
      <w:r w:rsidRPr="00F96BE8">
        <w:t xml:space="preserve">feel adrift. </w:t>
      </w:r>
      <w:r w:rsidR="00A428E9" w:rsidRPr="00F96BE8">
        <w:t xml:space="preserve">“Belonging” </w:t>
      </w:r>
      <w:r w:rsidR="00A428E9">
        <w:t xml:space="preserve">Through Compassion at UAL </w:t>
      </w:r>
      <w:r w:rsidR="00A428E9" w:rsidRPr="00F96BE8">
        <w:t>has become</w:t>
      </w:r>
      <w:r w:rsidR="00933743">
        <w:t xml:space="preserve"> a</w:t>
      </w:r>
      <w:r w:rsidR="00933743" w:rsidRPr="00F96BE8">
        <w:t xml:space="preserve"> crucial concept</w:t>
      </w:r>
      <w:r w:rsidR="00A428E9" w:rsidRPr="00F96BE8">
        <w:t xml:space="preserve">, yet </w:t>
      </w:r>
      <w:r w:rsidR="00F25541">
        <w:t xml:space="preserve">do we share </w:t>
      </w:r>
      <w:r w:rsidR="00A428E9" w:rsidRPr="00F96BE8">
        <w:t xml:space="preserve">a clear understanding of what </w:t>
      </w:r>
      <w:r w:rsidR="00933743">
        <w:t xml:space="preserve">it </w:t>
      </w:r>
      <w:r w:rsidR="00A428E9" w:rsidRPr="00F96BE8">
        <w:t>really means? And what our role</w:t>
      </w:r>
      <w:r w:rsidR="00783257">
        <w:t xml:space="preserve"> is</w:t>
      </w:r>
      <w:r w:rsidR="00A428E9" w:rsidRPr="00F96BE8">
        <w:t xml:space="preserve"> in nurturing it?</w:t>
      </w:r>
    </w:p>
    <w:p w14:paraId="09202A89" w14:textId="47B79112" w:rsidR="00BC5E5C" w:rsidRDefault="00BC5E5C" w:rsidP="00BC5E5C">
      <w:pPr>
        <w:spacing w:before="100" w:beforeAutospacing="1" w:after="100" w:afterAutospacing="1"/>
      </w:pPr>
      <w:r w:rsidRPr="00AE0FD0">
        <w:t xml:space="preserve">UAL’s strategy encourages </w:t>
      </w:r>
      <w:r w:rsidR="00783257">
        <w:t xml:space="preserve">that </w:t>
      </w:r>
      <w:r>
        <w:rPr>
          <w:lang w:val="en-US"/>
        </w:rPr>
        <w:t>r</w:t>
      </w:r>
      <w:r w:rsidRPr="008E619B">
        <w:rPr>
          <w:lang w:val="en-US"/>
        </w:rPr>
        <w:t>ather than do</w:t>
      </w:r>
      <w:r w:rsidR="00F16699">
        <w:rPr>
          <w:lang w:val="en-US"/>
        </w:rPr>
        <w:t>ing</w:t>
      </w:r>
      <w:r w:rsidRPr="008E619B">
        <w:rPr>
          <w:lang w:val="en-US"/>
        </w:rPr>
        <w:t xml:space="preserve"> more,</w:t>
      </w:r>
      <w:r>
        <w:t xml:space="preserve"> </w:t>
      </w:r>
      <w:r w:rsidR="00F16699">
        <w:t xml:space="preserve">just </w:t>
      </w:r>
      <w:r w:rsidRPr="00AE0FD0">
        <w:t>do things differently</w:t>
      </w:r>
      <w:r w:rsidR="00A428E9">
        <w:rPr>
          <w:lang w:val="en-US"/>
        </w:rPr>
        <w:t>,</w:t>
      </w:r>
      <w:r w:rsidR="00A428E9" w:rsidRPr="008E619B">
        <w:rPr>
          <w:lang w:val="en-US"/>
        </w:rPr>
        <w:t xml:space="preserve"> </w:t>
      </w:r>
      <w:r w:rsidRPr="00AE0FD0">
        <w:t>there’s tension</w:t>
      </w:r>
      <w:r w:rsidR="006B75F2">
        <w:t>s</w:t>
      </w:r>
      <w:r w:rsidRPr="00AE0FD0">
        <w:t xml:space="preserve"> between institutional aspirations and </w:t>
      </w:r>
      <w:r w:rsidR="00A428E9">
        <w:t xml:space="preserve">meaningful </w:t>
      </w:r>
      <w:r w:rsidRPr="00AE0FD0">
        <w:t xml:space="preserve">enactment on the ground. </w:t>
      </w:r>
      <w:r w:rsidR="00F25541">
        <w:t>I look</w:t>
      </w:r>
      <w:r w:rsidR="006B75F2">
        <w:t>ed</w:t>
      </w:r>
      <w:r w:rsidR="00F25541">
        <w:t xml:space="preserve"> at </w:t>
      </w:r>
      <w:r w:rsidRPr="00AE0FD0">
        <w:t>bridg</w:t>
      </w:r>
      <w:r w:rsidR="00F25541">
        <w:t>ing</w:t>
      </w:r>
      <w:r w:rsidRPr="00AE0FD0">
        <w:t xml:space="preserve"> this gap, </w:t>
      </w:r>
      <w:r w:rsidRPr="00A428E9">
        <w:t xml:space="preserve">exploring how we can </w:t>
      </w:r>
      <w:r w:rsidR="00CC5B6B">
        <w:t>nurture</w:t>
      </w:r>
      <w:r w:rsidRPr="00A428E9">
        <w:t xml:space="preserve"> belonging and inclusion within the curriculum</w:t>
      </w:r>
      <w:r w:rsidR="00CC5B6B">
        <w:t>’s</w:t>
      </w:r>
      <w:r w:rsidR="00933743">
        <w:t xml:space="preserve"> tutorials</w:t>
      </w:r>
      <w:r w:rsidRPr="00A428E9">
        <w:t>, ensuring UAL’s aspirations become lived realities for every learner</w:t>
      </w:r>
      <w:r w:rsidR="00D722EE">
        <w:t>.</w:t>
      </w:r>
    </w:p>
    <w:p w14:paraId="6DA10B58" w14:textId="2665271E" w:rsidR="00C17631" w:rsidRPr="00C17631" w:rsidRDefault="00C17631" w:rsidP="00C17631">
      <w:pPr>
        <w:pStyle w:val="ListParagraph"/>
        <w:numPr>
          <w:ilvl w:val="0"/>
          <w:numId w:val="1"/>
        </w:numPr>
        <w:spacing w:before="100" w:beforeAutospacing="1" w:after="100" w:afterAutospacing="1"/>
      </w:pPr>
      <w:r w:rsidRPr="00C17631">
        <w:rPr>
          <w:b/>
          <w:bCs/>
        </w:rPr>
        <w:t>Research Question:</w:t>
      </w:r>
    </w:p>
    <w:p w14:paraId="43E53DCC" w14:textId="21EFC743" w:rsidR="00C56F3E" w:rsidRDefault="00C17631" w:rsidP="00D6613A">
      <w:pPr>
        <w:spacing w:before="100" w:beforeAutospacing="1" w:after="100" w:afterAutospacing="1"/>
      </w:pPr>
      <w:r w:rsidRPr="000E3C9B">
        <w:rPr>
          <w:rStyle w:val="Emphasis"/>
          <w:rFonts w:eastAsiaTheme="majorEastAsia"/>
          <w:i w:val="0"/>
          <w:iCs w:val="0"/>
        </w:rPr>
        <w:t>Given the challenges—my question became:</w:t>
      </w:r>
      <w:r w:rsidRPr="000E3C9B">
        <w:rPr>
          <w:i/>
          <w:iCs/>
        </w:rPr>
        <w:t xml:space="preserve"> </w:t>
      </w:r>
      <w:r w:rsidRPr="000E3C9B">
        <w:rPr>
          <w:i/>
          <w:iCs/>
          <w:lang w:val="en-US"/>
        </w:rPr>
        <w:t xml:space="preserve">How can the Tutorials be structured to foster a sense of belonging and inclusion? Particularly within the </w:t>
      </w:r>
      <w:r w:rsidR="00E42443" w:rsidRPr="000E3C9B">
        <w:rPr>
          <w:i/>
          <w:iCs/>
          <w:lang w:val="en-US"/>
        </w:rPr>
        <w:t xml:space="preserve">initial </w:t>
      </w:r>
      <w:r w:rsidRPr="000E3C9B">
        <w:rPr>
          <w:i/>
          <w:iCs/>
          <w:lang w:val="en-US"/>
        </w:rPr>
        <w:t>pastoral</w:t>
      </w:r>
      <w:r w:rsidR="00E42443" w:rsidRPr="000E3C9B">
        <w:rPr>
          <w:i/>
          <w:iCs/>
          <w:lang w:val="en-US"/>
        </w:rPr>
        <w:t>/academic</w:t>
      </w:r>
      <w:r w:rsidRPr="000E3C9B">
        <w:rPr>
          <w:i/>
          <w:iCs/>
          <w:lang w:val="en-US"/>
        </w:rPr>
        <w:t xml:space="preserve"> tutorials?</w:t>
      </w:r>
      <w:r w:rsidRPr="000E3C9B">
        <w:rPr>
          <w:i/>
          <w:iCs/>
        </w:rPr>
        <w:t xml:space="preserve"> </w:t>
      </w:r>
      <w:r w:rsidR="00E42443">
        <w:lastRenderedPageBreak/>
        <w:t>I</w:t>
      </w:r>
      <w:r w:rsidR="00E42443" w:rsidRPr="00D6613A">
        <w:t>nquiry</w:t>
      </w:r>
      <w:r w:rsidR="00E42443">
        <w:t>’s</w:t>
      </w:r>
      <w:r w:rsidR="00D6613A" w:rsidRPr="00D6613A">
        <w:t xml:space="preserve"> focuse</w:t>
      </w:r>
      <w:r w:rsidR="00E42443">
        <w:t>d</w:t>
      </w:r>
      <w:r w:rsidR="00D6613A" w:rsidRPr="00D6613A">
        <w:t xml:space="preserve"> on creating inclusive spaces for students </w:t>
      </w:r>
      <w:r w:rsidR="00C56F3E">
        <w:t xml:space="preserve">adjusting </w:t>
      </w:r>
      <w:r w:rsidR="00D6613A" w:rsidRPr="00D6613A">
        <w:t xml:space="preserve">into new academic and social contexts. </w:t>
      </w:r>
    </w:p>
    <w:p w14:paraId="6DDE9FE0" w14:textId="26ADDE1C" w:rsidR="00D6613A" w:rsidRDefault="00D6613A" w:rsidP="00D6613A">
      <w:pPr>
        <w:spacing w:before="100" w:beforeAutospacing="1" w:after="100" w:afterAutospacing="1"/>
      </w:pPr>
      <w:r w:rsidRPr="00D6613A">
        <w:t>To achieve this, I incorporated visual participatory methods, offering students creative and reflective way</w:t>
      </w:r>
      <w:r w:rsidR="003E11DC">
        <w:t>s</w:t>
      </w:r>
      <w:r w:rsidRPr="00D6613A">
        <w:t xml:space="preserve"> to express their feelings about the course</w:t>
      </w:r>
      <w:r w:rsidR="00C56F3E">
        <w:t>,</w:t>
      </w:r>
      <w:r w:rsidRPr="00D6613A">
        <w:t xml:space="preserve"> their artistic identity</w:t>
      </w:r>
      <w:r w:rsidR="00C56F3E">
        <w:t xml:space="preserve"> and course challenges</w:t>
      </w:r>
      <w:r w:rsidRPr="00D6613A">
        <w:t xml:space="preserve">. </w:t>
      </w:r>
      <w:r w:rsidR="003E11DC">
        <w:t>T</w:t>
      </w:r>
      <w:r w:rsidRPr="00D6613A">
        <w:t>hese activities support</w:t>
      </w:r>
      <w:r w:rsidR="00CE36C4">
        <w:t>ed</w:t>
      </w:r>
      <w:r w:rsidRPr="00D6613A">
        <w:t xml:space="preserve"> students </w:t>
      </w:r>
      <w:r w:rsidR="00C56F3E">
        <w:t>artistically,</w:t>
      </w:r>
      <w:r w:rsidRPr="00D6613A">
        <w:t xml:space="preserve"> academically and pastorally, providing a safe space to share experiences and establish their place within the learning community from the outset.</w:t>
      </w:r>
    </w:p>
    <w:p w14:paraId="753D2F09" w14:textId="0EF3F616" w:rsidR="004A2C1D" w:rsidRDefault="007A0D4D" w:rsidP="00D722EE">
      <w:pPr>
        <w:pStyle w:val="Heading3"/>
        <w:numPr>
          <w:ilvl w:val="0"/>
          <w:numId w:val="1"/>
        </w:numPr>
      </w:pPr>
      <w:r>
        <w:t>Research Rationale</w:t>
      </w:r>
      <w:r w:rsidR="00D722EE">
        <w:t xml:space="preserve">: </w:t>
      </w:r>
      <w:r w:rsidR="00D722EE" w:rsidRPr="00D722EE">
        <w:rPr>
          <w:lang w:val="en-US"/>
        </w:rPr>
        <w:t>Significance of belonging for creativity and success in HE.</w:t>
      </w:r>
    </w:p>
    <w:p w14:paraId="30FF7B73" w14:textId="01D7A10D" w:rsidR="007A0D4D" w:rsidRDefault="007A0D4D" w:rsidP="007A0D4D">
      <w:pPr>
        <w:pStyle w:val="NormalWeb"/>
      </w:pPr>
      <w:r>
        <w:t xml:space="preserve">In creative disciplines, students take </w:t>
      </w:r>
      <w:r w:rsidR="003E11DC">
        <w:t xml:space="preserve">vulnerable, </w:t>
      </w:r>
      <w:r w:rsidR="006B75F2">
        <w:t xml:space="preserve">creative </w:t>
      </w:r>
      <w:r>
        <w:t xml:space="preserve">intellectual and emotional risks, </w:t>
      </w:r>
      <w:r w:rsidR="00E42443">
        <w:t xml:space="preserve">so </w:t>
      </w:r>
      <w:r>
        <w:t>fostering belonging early is critical. Tutorials—spaces of connection and reflection</w:t>
      </w:r>
      <w:r w:rsidR="004A7E74">
        <w:t>, empathy and co-curation</w:t>
      </w:r>
      <w:r>
        <w:t>—are uniquely positioned to address this need.</w:t>
      </w:r>
      <w:r w:rsidR="004A7E74">
        <w:t xml:space="preserve"> Where </w:t>
      </w:r>
      <w:r w:rsidR="004A7E74" w:rsidRPr="00C203B7">
        <w:t>learners feel valued and included, they’re more likely to engage, and thrive.</w:t>
      </w:r>
    </w:p>
    <w:p w14:paraId="73A5A2D4" w14:textId="033D0329" w:rsidR="006B75F2" w:rsidRDefault="007A0D4D" w:rsidP="006B75F2">
      <w:pPr>
        <w:pStyle w:val="NormalWeb"/>
      </w:pPr>
      <w:r>
        <w:t xml:space="preserve">Belonging is relational, defined by Hagerty as personal involvement in an environment so individuals feel integral to the system. Strayhorn </w:t>
      </w:r>
      <w:r w:rsidR="006B75F2">
        <w:t xml:space="preserve">establishes </w:t>
      </w:r>
      <w:r w:rsidR="009C748B">
        <w:t>the</w:t>
      </w:r>
      <w:r>
        <w:t xml:space="preserve"> heightened importance for students </w:t>
      </w:r>
      <w:r w:rsidR="00D71F3F" w:rsidRPr="00711219">
        <w:t>find</w:t>
      </w:r>
      <w:r w:rsidR="00D71F3F">
        <w:t>ing</w:t>
      </w:r>
      <w:r w:rsidR="00D71F3F" w:rsidRPr="00711219">
        <w:t xml:space="preserve"> themselves in unfamiliar or vulnerable contexts—</w:t>
      </w:r>
      <w:r>
        <w:t>navigating new academic or cultural contexts</w:t>
      </w:r>
      <w:r w:rsidR="003E11DC">
        <w:t>.</w:t>
      </w:r>
    </w:p>
    <w:p w14:paraId="0887F677" w14:textId="03ECC5A5" w:rsidR="001B2FA0" w:rsidRPr="003670DD" w:rsidRDefault="00003A37" w:rsidP="006B75F2">
      <w:pPr>
        <w:pStyle w:val="NormalWeb"/>
        <w:numPr>
          <w:ilvl w:val="0"/>
          <w:numId w:val="1"/>
        </w:numPr>
      </w:pPr>
      <w:r w:rsidRPr="00003A37">
        <w:rPr>
          <w:b/>
          <w:bCs/>
        </w:rPr>
        <w:t>Art-Based Action Research (ABAR) Framework</w:t>
      </w:r>
    </w:p>
    <w:p w14:paraId="0ED4C865" w14:textId="6C3BCD47" w:rsidR="003670DD" w:rsidRDefault="003670DD" w:rsidP="003670DD">
      <w:r>
        <w:t xml:space="preserve">I adopted Art-Based Action Research, </w:t>
      </w:r>
      <w:r w:rsidR="00E42443">
        <w:t>(</w:t>
      </w:r>
      <w:r w:rsidR="0003267A">
        <w:t xml:space="preserve">in short </w:t>
      </w:r>
      <w:r>
        <w:t>ABAR</w:t>
      </w:r>
      <w:r w:rsidR="00E42443">
        <w:t>)</w:t>
      </w:r>
      <w:r>
        <w:t>, framework</w:t>
      </w:r>
      <w:r w:rsidR="00C36CAE">
        <w:t>s</w:t>
      </w:r>
      <w:r w:rsidR="003E11DC">
        <w:t xml:space="preserve">, </w:t>
      </w:r>
      <w:r w:rsidR="006811E3">
        <w:t>engag</w:t>
      </w:r>
      <w:r w:rsidR="003E11DC">
        <w:t>ing</w:t>
      </w:r>
      <w:r w:rsidR="006811E3">
        <w:t xml:space="preserve"> </w:t>
      </w:r>
      <w:r>
        <w:t xml:space="preserve">reflection, dialogue, and inclusion through artistic expression. </w:t>
      </w:r>
      <w:r w:rsidR="00C36CAE">
        <w:t>C</w:t>
      </w:r>
      <w:r>
        <w:t>reat</w:t>
      </w:r>
      <w:r w:rsidR="00C36CAE">
        <w:t>ing</w:t>
      </w:r>
      <w:r>
        <w:t xml:space="preserve"> a triadic relationship between the learner, tutor, and artwork, allow meaning to emerge organically.</w:t>
      </w:r>
      <w:r w:rsidR="003208E9">
        <w:t xml:space="preserve"> </w:t>
      </w:r>
    </w:p>
    <w:p w14:paraId="09797722" w14:textId="77777777" w:rsidR="003670DD" w:rsidRDefault="003670DD" w:rsidP="003670DD"/>
    <w:p w14:paraId="3BBDF320" w14:textId="0234A5C2" w:rsidR="003670DD" w:rsidRDefault="003208E9" w:rsidP="003670DD">
      <w:r>
        <w:t>I</w:t>
      </w:r>
      <w:r w:rsidR="003670DD">
        <w:t xml:space="preserve"> </w:t>
      </w:r>
      <w:r>
        <w:t>used</w:t>
      </w:r>
      <w:r w:rsidRPr="003670DD">
        <w:rPr>
          <w:color w:val="C00000"/>
        </w:rPr>
        <w:t xml:space="preserve"> </w:t>
      </w:r>
      <w:r w:rsidRPr="003208E9">
        <w:rPr>
          <w:color w:val="000000" w:themeColor="text1"/>
        </w:rPr>
        <w:t>reflective prompt</w:t>
      </w:r>
      <w:r w:rsidR="003E11DC">
        <w:rPr>
          <w:color w:val="000000" w:themeColor="text1"/>
        </w:rPr>
        <w:t xml:space="preserve"> questions</w:t>
      </w:r>
      <w:r w:rsidR="00C36CAE">
        <w:rPr>
          <w:color w:val="000000" w:themeColor="text1"/>
        </w:rPr>
        <w:t xml:space="preserve"> </w:t>
      </w:r>
      <w:r>
        <w:rPr>
          <w:color w:val="000000" w:themeColor="text1"/>
        </w:rPr>
        <w:t xml:space="preserve">and </w:t>
      </w:r>
      <w:r w:rsidR="003670DD">
        <w:t>integrat</w:t>
      </w:r>
      <w:r>
        <w:t>ed</w:t>
      </w:r>
      <w:r w:rsidR="003670DD">
        <w:t xml:space="preserve"> </w:t>
      </w:r>
      <w:r w:rsidR="003670DD" w:rsidRPr="009E4A93">
        <w:t>embodied</w:t>
      </w:r>
      <w:r w:rsidR="003670DD">
        <w:t>,</w:t>
      </w:r>
      <w:r w:rsidR="003670DD" w:rsidRPr="009E4A93">
        <w:t xml:space="preserve"> tacit</w:t>
      </w:r>
      <w:r w:rsidR="003670DD">
        <w:t xml:space="preserve">, </w:t>
      </w:r>
      <w:r w:rsidR="00B41CFD">
        <w:t xml:space="preserve">and </w:t>
      </w:r>
      <w:r w:rsidR="003670DD" w:rsidRPr="00FA0CC8">
        <w:t>sensory</w:t>
      </w:r>
      <w:r w:rsidR="003670DD">
        <w:t xml:space="preserve"> </w:t>
      </w:r>
      <w:r w:rsidR="003670DD" w:rsidRPr="009E4A93">
        <w:t>knowledge</w:t>
      </w:r>
      <w:r w:rsidR="003670DD" w:rsidRPr="00FA0CC8">
        <w:t xml:space="preserve">, </w:t>
      </w:r>
      <w:r>
        <w:t xml:space="preserve">what </w:t>
      </w:r>
      <w:proofErr w:type="spellStart"/>
      <w:r w:rsidR="003670DD" w:rsidRPr="00FA0CC8">
        <w:t>Bollas</w:t>
      </w:r>
      <w:proofErr w:type="spellEnd"/>
      <w:r w:rsidR="003670DD" w:rsidRPr="00FA0CC8">
        <w:t xml:space="preserve"> </w:t>
      </w:r>
      <w:r w:rsidR="00541275" w:rsidRPr="00FA0CC8">
        <w:t xml:space="preserve">described </w:t>
      </w:r>
      <w:r w:rsidR="003670DD" w:rsidRPr="00FA0CC8">
        <w:t xml:space="preserve">as </w:t>
      </w:r>
      <w:r w:rsidR="003670DD">
        <w:t xml:space="preserve">revealing </w:t>
      </w:r>
      <w:r w:rsidR="003670DD" w:rsidRPr="00FA0CC8">
        <w:t>primal, unconscious forms of cognition.</w:t>
      </w:r>
      <w:r w:rsidR="003670DD">
        <w:t xml:space="preserve"> </w:t>
      </w:r>
    </w:p>
    <w:p w14:paraId="593C6235" w14:textId="3CF61296" w:rsidR="00541275" w:rsidRPr="003E1512" w:rsidRDefault="00C36CAE" w:rsidP="003208E9">
      <w:pPr>
        <w:spacing w:before="100" w:beforeAutospacing="1" w:after="100" w:afterAutospacing="1"/>
        <w:rPr>
          <w:color w:val="000000" w:themeColor="text1"/>
        </w:rPr>
      </w:pPr>
      <w:r w:rsidRPr="003E1512">
        <w:rPr>
          <w:color w:val="000000" w:themeColor="text1"/>
        </w:rPr>
        <w:t>I</w:t>
      </w:r>
      <w:r w:rsidRPr="00FA0CC8">
        <w:rPr>
          <w:color w:val="000000" w:themeColor="text1"/>
        </w:rPr>
        <w:t xml:space="preserve">nspired </w:t>
      </w:r>
      <w:r>
        <w:rPr>
          <w:color w:val="000000" w:themeColor="text1"/>
        </w:rPr>
        <w:t xml:space="preserve">by </w:t>
      </w:r>
      <w:r w:rsidR="003208E9" w:rsidRPr="00FA0CC8">
        <w:rPr>
          <w:color w:val="000000" w:themeColor="text1"/>
        </w:rPr>
        <w:t>models depict</w:t>
      </w:r>
      <w:r>
        <w:rPr>
          <w:color w:val="000000" w:themeColor="text1"/>
        </w:rPr>
        <w:t>ing</w:t>
      </w:r>
      <w:r w:rsidR="003208E9" w:rsidRPr="00FA0CC8">
        <w:rPr>
          <w:color w:val="000000" w:themeColor="text1"/>
        </w:rPr>
        <w:t xml:space="preserve"> learning as </w:t>
      </w:r>
      <w:r w:rsidR="003E11DC" w:rsidRPr="00FA0CC8">
        <w:rPr>
          <w:color w:val="000000" w:themeColor="text1"/>
        </w:rPr>
        <w:t>an</w:t>
      </w:r>
      <w:r w:rsidR="003208E9" w:rsidRPr="00FA0CC8">
        <w:rPr>
          <w:color w:val="000000" w:themeColor="text1"/>
        </w:rPr>
        <w:t xml:space="preserve"> interconnected system—much like a kinetic mobile. Th</w:t>
      </w:r>
      <w:r w:rsidR="003208E9" w:rsidRPr="003E1512">
        <w:rPr>
          <w:color w:val="000000" w:themeColor="text1"/>
        </w:rPr>
        <w:t>is</w:t>
      </w:r>
      <w:r w:rsidR="003208E9" w:rsidRPr="00FA0CC8">
        <w:rPr>
          <w:color w:val="000000" w:themeColor="text1"/>
        </w:rPr>
        <w:t xml:space="preserve"> metaphor highlight</w:t>
      </w:r>
      <w:r w:rsidR="003208E9" w:rsidRPr="003E1512">
        <w:rPr>
          <w:color w:val="000000" w:themeColor="text1"/>
        </w:rPr>
        <w:t>s</w:t>
      </w:r>
      <w:r w:rsidR="003208E9" w:rsidRPr="00FA0CC8">
        <w:rPr>
          <w:color w:val="000000" w:themeColor="text1"/>
        </w:rPr>
        <w:t xml:space="preserve"> how elements like environment, </w:t>
      </w:r>
      <w:r w:rsidR="003E1512" w:rsidRPr="003E1512">
        <w:rPr>
          <w:color w:val="000000" w:themeColor="text1"/>
        </w:rPr>
        <w:t xml:space="preserve">stakeholders, </w:t>
      </w:r>
      <w:r w:rsidR="003208E9" w:rsidRPr="00FA0CC8">
        <w:rPr>
          <w:color w:val="000000" w:themeColor="text1"/>
        </w:rPr>
        <w:t>and personal experiences interact fluidly shap</w:t>
      </w:r>
      <w:r w:rsidR="003E1512">
        <w:rPr>
          <w:color w:val="000000" w:themeColor="text1"/>
        </w:rPr>
        <w:t>ing</w:t>
      </w:r>
      <w:r w:rsidR="003208E9" w:rsidRPr="00FA0CC8">
        <w:rPr>
          <w:color w:val="000000" w:themeColor="text1"/>
        </w:rPr>
        <w:t xml:space="preserve"> learning journey</w:t>
      </w:r>
      <w:r w:rsidR="003E11DC">
        <w:rPr>
          <w:color w:val="000000" w:themeColor="text1"/>
        </w:rPr>
        <w:t>s</w:t>
      </w:r>
      <w:r w:rsidR="003208E9" w:rsidRPr="00FA0CC8">
        <w:rPr>
          <w:color w:val="000000" w:themeColor="text1"/>
        </w:rPr>
        <w:t>.</w:t>
      </w:r>
      <w:r w:rsidR="003208E9" w:rsidRPr="003E1512">
        <w:rPr>
          <w:color w:val="000000" w:themeColor="text1"/>
        </w:rPr>
        <w:t xml:space="preserve"> </w:t>
      </w:r>
      <w:r w:rsidR="009C748B">
        <w:t xml:space="preserve">Promoting </w:t>
      </w:r>
      <w:r w:rsidR="003E1512" w:rsidRPr="003E1512">
        <w:t>explor</w:t>
      </w:r>
      <w:r w:rsidR="009C748B">
        <w:t>ations</w:t>
      </w:r>
      <w:r w:rsidR="003E1512" w:rsidRPr="003E1512">
        <w:t xml:space="preserve"> </w:t>
      </w:r>
      <w:r w:rsidR="009C748B">
        <w:t>of</w:t>
      </w:r>
      <w:r w:rsidR="003E1512" w:rsidRPr="003E1512">
        <w:t xml:space="preserve"> identit</w:t>
      </w:r>
      <w:r w:rsidR="009C748B">
        <w:t>y</w:t>
      </w:r>
      <w:r w:rsidR="003E1512" w:rsidRPr="003E1512">
        <w:t xml:space="preserve"> and experience authentically, supporting diverse voices and self-efficacy to those who may feel disconnected or excluded in traditional settings</w:t>
      </w:r>
      <w:r>
        <w:t xml:space="preserve">. </w:t>
      </w:r>
    </w:p>
    <w:p w14:paraId="44E12DB1" w14:textId="3333A726" w:rsidR="002056FF" w:rsidRPr="00D61F55" w:rsidRDefault="00846459" w:rsidP="009070FA">
      <w:pPr>
        <w:pStyle w:val="ListParagraph"/>
        <w:numPr>
          <w:ilvl w:val="0"/>
          <w:numId w:val="1"/>
        </w:numPr>
        <w:spacing w:before="100" w:beforeAutospacing="1" w:after="100" w:afterAutospacing="1"/>
      </w:pPr>
      <w:r w:rsidRPr="00846459">
        <w:rPr>
          <w:b/>
          <w:bCs/>
        </w:rPr>
        <w:t>ABAR METHOD</w:t>
      </w:r>
      <w:r>
        <w:rPr>
          <w:b/>
          <w:bCs/>
        </w:rPr>
        <w:t xml:space="preserve"> 1</w:t>
      </w:r>
      <w:r w:rsidRPr="00846459">
        <w:rPr>
          <w:b/>
          <w:bCs/>
        </w:rPr>
        <w:t xml:space="preserve"> planning and interventions</w:t>
      </w:r>
    </w:p>
    <w:p w14:paraId="1C262A8F" w14:textId="11AA961E" w:rsidR="00D61F55" w:rsidRDefault="00D61F55" w:rsidP="00D61F55">
      <w:r>
        <w:t>The first method I used was Photovoice</w:t>
      </w:r>
      <w:r w:rsidR="00E1050F">
        <w:t>,</w:t>
      </w:r>
      <w:r>
        <w:t xml:space="preserve"> involv</w:t>
      </w:r>
      <w:r w:rsidR="00E1050F">
        <w:t>ing</w:t>
      </w:r>
      <w:r>
        <w:t xml:space="preserve"> students taking and selecting one photograph representing their feelings about the course or practice. </w:t>
      </w:r>
      <w:r w:rsidR="005C7651">
        <w:t xml:space="preserve">On </w:t>
      </w:r>
      <w:r>
        <w:t xml:space="preserve">teams students shared their chosen image, which became a starting point for </w:t>
      </w:r>
      <w:r w:rsidRPr="002056FF">
        <w:t xml:space="preserve">explaining </w:t>
      </w:r>
      <w:r>
        <w:t xml:space="preserve">through the </w:t>
      </w:r>
      <w:r w:rsidRPr="002056FF">
        <w:t>photo</w:t>
      </w:r>
      <w:r>
        <w:t xml:space="preserve">, </w:t>
      </w:r>
      <w:r w:rsidR="00B41CFD">
        <w:t xml:space="preserve">enabling </w:t>
      </w:r>
      <w:r>
        <w:t>reflection</w:t>
      </w:r>
      <w:r w:rsidR="00B41CFD">
        <w:t>,</w:t>
      </w:r>
      <w:r>
        <w:t xml:space="preserve"> discussion and </w:t>
      </w:r>
      <w:r w:rsidRPr="002056FF">
        <w:t>analysis</w:t>
      </w:r>
      <w:r>
        <w:t xml:space="preserve">. </w:t>
      </w:r>
    </w:p>
    <w:p w14:paraId="260E6B00" w14:textId="77777777" w:rsidR="00D61F55" w:rsidRDefault="00D61F55" w:rsidP="00D61F55"/>
    <w:p w14:paraId="2098B069" w14:textId="42BE9951" w:rsidR="00D61F55" w:rsidRDefault="00D61F55" w:rsidP="00D61F55">
      <w:r>
        <w:t xml:space="preserve">This method empowers students by giving them control over what they share, thus </w:t>
      </w:r>
      <w:r w:rsidRPr="00604563">
        <w:t>what is portrayed and analysed, shaping focus of the discussion</w:t>
      </w:r>
      <w:r>
        <w:t>. It also encourages express</w:t>
      </w:r>
      <w:r w:rsidR="00096DFF">
        <w:t>ions</w:t>
      </w:r>
      <w:r>
        <w:t xml:space="preserve"> </w:t>
      </w:r>
      <w:r w:rsidR="00096DFF">
        <w:t xml:space="preserve">that </w:t>
      </w:r>
      <w:r>
        <w:t>may not easily convey in words.</w:t>
      </w:r>
    </w:p>
    <w:p w14:paraId="1CF017C8" w14:textId="77777777" w:rsidR="002056FF" w:rsidRDefault="002056FF" w:rsidP="002056FF"/>
    <w:p w14:paraId="1F924BBB" w14:textId="2A192DFD" w:rsidR="00D61F55" w:rsidRPr="00E1050F" w:rsidRDefault="00604563" w:rsidP="00D61F55">
      <w:pPr>
        <w:pStyle w:val="ListParagraph"/>
        <w:numPr>
          <w:ilvl w:val="0"/>
          <w:numId w:val="1"/>
        </w:numPr>
        <w:rPr>
          <w:rFonts w:ascii="Roboto" w:hAnsi="Roboto"/>
          <w:color w:val="000000"/>
          <w:sz w:val="21"/>
          <w:szCs w:val="21"/>
          <w:shd w:val="clear" w:color="auto" w:fill="FFFFFF"/>
        </w:rPr>
      </w:pPr>
      <w:r w:rsidRPr="00846459">
        <w:rPr>
          <w:b/>
          <w:bCs/>
        </w:rPr>
        <w:t>ABAR METHOD</w:t>
      </w:r>
      <w:r>
        <w:rPr>
          <w:b/>
          <w:bCs/>
        </w:rPr>
        <w:t xml:space="preserve"> 2 Planning and Interventions</w:t>
      </w:r>
    </w:p>
    <w:p w14:paraId="0B08BDEC" w14:textId="319AC78E" w:rsidR="00075AA5" w:rsidRDefault="00D61F55" w:rsidP="0053051C">
      <w:pPr>
        <w:spacing w:before="100" w:beforeAutospacing="1" w:after="100" w:afterAutospacing="1"/>
      </w:pPr>
      <w:r>
        <w:lastRenderedPageBreak/>
        <w:t>The second method, Metaphorical Self-Portrait,</w:t>
      </w:r>
      <w:r w:rsidR="00F46AFF">
        <w:t xml:space="preserve"> </w:t>
      </w:r>
      <w:r>
        <w:t xml:space="preserve">a two-minute drawing </w:t>
      </w:r>
      <w:r w:rsidRPr="009070FA">
        <w:t>express</w:t>
      </w:r>
      <w:r w:rsidR="00096DFF">
        <w:t>ing</w:t>
      </w:r>
      <w:r w:rsidRPr="009070FA">
        <w:t xml:space="preserve"> how </w:t>
      </w:r>
      <w:r w:rsidR="00F46AFF">
        <w:t>participants</w:t>
      </w:r>
      <w:r w:rsidRPr="009070FA">
        <w:t xml:space="preserve"> see their artistic identity</w:t>
      </w:r>
      <w:r>
        <w:t xml:space="preserve">. </w:t>
      </w:r>
    </w:p>
    <w:p w14:paraId="3D936582" w14:textId="3CFB5E6C" w:rsidR="00075AA5" w:rsidRDefault="00F46AFF" w:rsidP="0053051C">
      <w:pPr>
        <w:spacing w:before="100" w:beforeAutospacing="1" w:after="100" w:afterAutospacing="1"/>
      </w:pPr>
      <w:r>
        <w:t xml:space="preserve">Drawing provided a powerful medium </w:t>
      </w:r>
      <w:r w:rsidR="00096DFF">
        <w:t xml:space="preserve">here </w:t>
      </w:r>
      <w:r>
        <w:t>for self-expression, building connections through shared reflection, t</w:t>
      </w:r>
      <w:r w:rsidR="00D61F55">
        <w:t xml:space="preserve">his </w:t>
      </w:r>
      <w:r>
        <w:t xml:space="preserve">approach </w:t>
      </w:r>
      <w:r w:rsidR="00D61F55">
        <w:t xml:space="preserve">sparked discussions </w:t>
      </w:r>
      <w:r w:rsidR="00096DFF">
        <w:t xml:space="preserve">around </w:t>
      </w:r>
      <w:r w:rsidR="0003267A" w:rsidRPr="009070FA">
        <w:t xml:space="preserve">how </w:t>
      </w:r>
      <w:r w:rsidR="00075AA5" w:rsidRPr="009070FA">
        <w:t>participants</w:t>
      </w:r>
      <w:r w:rsidR="0003267A" w:rsidRPr="009070FA">
        <w:t xml:space="preserve"> narrate</w:t>
      </w:r>
      <w:r w:rsidR="0003267A">
        <w:t xml:space="preserve"> </w:t>
      </w:r>
      <w:r w:rsidR="0003267A" w:rsidRPr="009070FA">
        <w:t xml:space="preserve">their </w:t>
      </w:r>
      <w:r w:rsidR="00075AA5">
        <w:t xml:space="preserve">identity, and </w:t>
      </w:r>
      <w:r w:rsidR="0003267A" w:rsidRPr="009070FA">
        <w:t>internal</w:t>
      </w:r>
      <w:r>
        <w:t xml:space="preserve"> world</w:t>
      </w:r>
      <w:r w:rsidR="0003267A" w:rsidRPr="009070FA">
        <w:t xml:space="preserve">, reinforcing </w:t>
      </w:r>
      <w:r w:rsidR="00075AA5">
        <w:t>‘self</w:t>
      </w:r>
      <w:r w:rsidR="00D61F55">
        <w:t>-authorship</w:t>
      </w:r>
      <w:r w:rsidR="00075AA5">
        <w:t>, and confidence.</w:t>
      </w:r>
    </w:p>
    <w:p w14:paraId="6ECD7645" w14:textId="1356A6A9" w:rsidR="009070FA" w:rsidRPr="005A48C1" w:rsidRDefault="009070FA" w:rsidP="005A48C1">
      <w:pPr>
        <w:pStyle w:val="ListParagraph"/>
        <w:numPr>
          <w:ilvl w:val="0"/>
          <w:numId w:val="1"/>
        </w:numPr>
        <w:spacing w:before="100" w:beforeAutospacing="1" w:after="100" w:afterAutospacing="1"/>
        <w:rPr>
          <w:b/>
          <w:bCs/>
        </w:rPr>
      </w:pPr>
      <w:r w:rsidRPr="005A48C1">
        <w:rPr>
          <w:b/>
          <w:bCs/>
        </w:rPr>
        <w:t>ABAR METHOD 3 Planning and Interventions</w:t>
      </w:r>
    </w:p>
    <w:p w14:paraId="36EDA668" w14:textId="1742A5CE" w:rsidR="00075AA5" w:rsidRDefault="00FB3D03" w:rsidP="00FB3D03">
      <w:r>
        <w:t xml:space="preserve">"The third was the </w:t>
      </w:r>
      <w:r w:rsidR="00075AA5">
        <w:t>‘</w:t>
      </w:r>
      <w:proofErr w:type="spellStart"/>
      <w:r>
        <w:t>Stuckness</w:t>
      </w:r>
      <w:proofErr w:type="spellEnd"/>
      <w:r w:rsidR="00075AA5">
        <w:t>’</w:t>
      </w:r>
      <w:r>
        <w:t xml:space="preserve"> method, a two-minute drawing reflecting where they felt stuck</w:t>
      </w:r>
      <w:r w:rsidR="00D27BCF">
        <w:t>.</w:t>
      </w:r>
    </w:p>
    <w:p w14:paraId="1BA2483A" w14:textId="77777777" w:rsidR="00075AA5" w:rsidRDefault="00075AA5" w:rsidP="00FB3D03"/>
    <w:p w14:paraId="1624A886" w14:textId="6AE857EF" w:rsidR="00D27BCF" w:rsidRDefault="00FB3D03" w:rsidP="00FB3D03">
      <w:r>
        <w:t>Introduced later on in the tutorial,</w:t>
      </w:r>
      <w:r w:rsidR="00541275">
        <w:t xml:space="preserve"> </w:t>
      </w:r>
      <w:r w:rsidR="00D27BCF">
        <w:t xml:space="preserve">It encouraged students to unpack challenges </w:t>
      </w:r>
      <w:r>
        <w:t>help</w:t>
      </w:r>
      <w:r w:rsidR="00541275">
        <w:t>ing</w:t>
      </w:r>
      <w:r>
        <w:t xml:space="preserve"> </w:t>
      </w:r>
      <w:r w:rsidR="00D27BCF">
        <w:t xml:space="preserve">to </w:t>
      </w:r>
      <w:r>
        <w:t>visualize and articulate challenges—</w:t>
      </w:r>
      <w:r w:rsidR="00D27BCF" w:rsidRPr="00D27BCF">
        <w:t xml:space="preserve"> </w:t>
      </w:r>
      <w:r w:rsidR="00D27BCF" w:rsidRPr="00AD283C">
        <w:t xml:space="preserve">like </w:t>
      </w:r>
      <w:r w:rsidR="00D27BCF">
        <w:t xml:space="preserve">creative </w:t>
      </w:r>
      <w:r w:rsidR="00D27BCF" w:rsidRPr="00AD283C">
        <w:t>blocks, logistical hurdles, or cultural disconnection</w:t>
      </w:r>
      <w:r w:rsidR="00D27BCF">
        <w:t>.</w:t>
      </w:r>
    </w:p>
    <w:p w14:paraId="1D7B8BB7" w14:textId="77777777" w:rsidR="00D27BCF" w:rsidRDefault="00D27BCF" w:rsidP="00FB3D03"/>
    <w:p w14:paraId="35B4557C" w14:textId="5FF8E4DC" w:rsidR="00FB3D03" w:rsidRDefault="00FB3D03" w:rsidP="00FB3D03">
      <w:r>
        <w:t>By externalizing barriers to ‘</w:t>
      </w:r>
      <w:proofErr w:type="spellStart"/>
      <w:r>
        <w:t>stuckness</w:t>
      </w:r>
      <w:proofErr w:type="spellEnd"/>
      <w:r>
        <w:t>, the activity addressed agency and created space for collaborative problem-solving</w:t>
      </w:r>
      <w:r w:rsidR="005A48C1">
        <w:t xml:space="preserve">, </w:t>
      </w:r>
      <w:r w:rsidR="00D27BCF">
        <w:t xml:space="preserve"> </w:t>
      </w:r>
      <w:r w:rsidR="00D27BCF" w:rsidRPr="00AD283C">
        <w:t>creat</w:t>
      </w:r>
      <w:r w:rsidR="005A48C1">
        <w:t>ing</w:t>
      </w:r>
      <w:r w:rsidR="00D27BCF" w:rsidRPr="00AD283C">
        <w:t xml:space="preserve"> space </w:t>
      </w:r>
      <w:r w:rsidR="00D27BCF">
        <w:t>for solution</w:t>
      </w:r>
      <w:r w:rsidR="005A48C1">
        <w:t xml:space="preserve">s and </w:t>
      </w:r>
      <w:r>
        <w:t>steps toward progress."</w:t>
      </w:r>
    </w:p>
    <w:p w14:paraId="4167C37F" w14:textId="675DDEC0" w:rsidR="00D722EE" w:rsidRDefault="00AD283C" w:rsidP="00D722EE">
      <w:pPr>
        <w:pStyle w:val="ListParagraph"/>
        <w:numPr>
          <w:ilvl w:val="0"/>
          <w:numId w:val="1"/>
        </w:numPr>
        <w:spacing w:before="100" w:beforeAutospacing="1" w:after="100" w:afterAutospacing="1"/>
        <w:rPr>
          <w:b/>
          <w:bCs/>
        </w:rPr>
      </w:pPr>
      <w:r w:rsidRPr="00012293">
        <w:rPr>
          <w:b/>
          <w:bCs/>
        </w:rPr>
        <w:t xml:space="preserve">Ethics </w:t>
      </w:r>
    </w:p>
    <w:p w14:paraId="32839351" w14:textId="5F4A57DF" w:rsidR="00E00E16" w:rsidRPr="00D722EE" w:rsidRDefault="00D722EE" w:rsidP="00D722EE">
      <w:pPr>
        <w:spacing w:before="100" w:beforeAutospacing="1" w:after="100" w:afterAutospacing="1"/>
      </w:pPr>
      <w:r w:rsidRPr="00D722EE">
        <w:t>I grouped the</w:t>
      </w:r>
      <w:r w:rsidRPr="00D722EE">
        <w:t xml:space="preserve"> </w:t>
      </w:r>
      <w:r w:rsidRPr="00D722EE">
        <w:t>ethical framework into categories</w:t>
      </w:r>
      <w:r w:rsidRPr="00D722EE">
        <w:t xml:space="preserve">; </w:t>
      </w:r>
      <w:r w:rsidRPr="00D722EE">
        <w:t>Consent</w:t>
      </w:r>
      <w:r w:rsidRPr="00D722EE">
        <w:t xml:space="preserve">, </w:t>
      </w:r>
      <w:r w:rsidRPr="00D722EE">
        <w:t>Confidentiality</w:t>
      </w:r>
      <w:r w:rsidRPr="00D722EE">
        <w:t xml:space="preserve">, </w:t>
      </w:r>
      <w:r w:rsidRPr="00D722EE">
        <w:t>Minimizing Bias</w:t>
      </w:r>
      <w:r w:rsidRPr="00D722EE">
        <w:t xml:space="preserve">, </w:t>
      </w:r>
      <w:r w:rsidRPr="00D722EE">
        <w:t>Barriers to Engagement</w:t>
      </w:r>
      <w:r w:rsidRPr="00D722EE">
        <w:t>. O</w:t>
      </w:r>
      <w:r w:rsidR="00E00E16" w:rsidRPr="00D722EE">
        <w:t>btaining informed consent via email and ensuring students understood the purpose, methods, and anonymization of their data. Confidentiality and the right to withdraw were emphasized to create a comfortable environment. To reduce bias in observational data, I reflected on my dual role as tutor and researcher, co-created empathetic</w:t>
      </w:r>
      <w:r w:rsidR="00096DFF" w:rsidRPr="00D722EE">
        <w:t xml:space="preserve">, </w:t>
      </w:r>
      <w:r w:rsidR="00E00E16" w:rsidRPr="00D722EE">
        <w:t xml:space="preserve"> respectful</w:t>
      </w:r>
      <w:r w:rsidR="00096DFF" w:rsidRPr="00D722EE">
        <w:t xml:space="preserve">, </w:t>
      </w:r>
      <w:r w:rsidR="00096DFF" w:rsidRPr="00D722EE">
        <w:rPr>
          <w:i/>
          <w:iCs/>
        </w:rPr>
        <w:t>non-judgment</w:t>
      </w:r>
      <w:r w:rsidR="00E00E16" w:rsidRPr="00D722EE">
        <w:t xml:space="preserve"> guidelines with students, and designed neutral questions. This socially responsible approach prioritized consent, anonymity, and a student-centred ethos.</w:t>
      </w:r>
    </w:p>
    <w:p w14:paraId="166675E1" w14:textId="77777777" w:rsidR="00E00E16" w:rsidRPr="00E00E16" w:rsidRDefault="00E00E16" w:rsidP="00E00E16"/>
    <w:p w14:paraId="188EC06D" w14:textId="408704DA" w:rsidR="00012293" w:rsidRPr="00E00E16" w:rsidRDefault="00012293" w:rsidP="00012293">
      <w:pPr>
        <w:spacing w:before="100" w:beforeAutospacing="1" w:after="100" w:afterAutospacing="1"/>
        <w:rPr>
          <w:i/>
          <w:iCs/>
        </w:rPr>
      </w:pPr>
      <w:r w:rsidRPr="00E00E16">
        <w:rPr>
          <w:i/>
          <w:iCs/>
        </w:rPr>
        <w:t>I followed a clear ethical framework beg</w:t>
      </w:r>
      <w:r w:rsidR="00541275" w:rsidRPr="00E00E16">
        <w:rPr>
          <w:i/>
          <w:iCs/>
        </w:rPr>
        <w:t>inning</w:t>
      </w:r>
      <w:r w:rsidRPr="00E00E16">
        <w:rPr>
          <w:i/>
          <w:iCs/>
        </w:rPr>
        <w:t xml:space="preserve"> by obtaining informed consent via email, explaining the purpose, methods, and how any data, like photos and drawings, would be anonymized and used. Confidentiality and the right to withdraw at any point were emphasized to make students comfortable.</w:t>
      </w:r>
    </w:p>
    <w:p w14:paraId="3778E2C6" w14:textId="4D92AA23" w:rsidR="00012293" w:rsidRPr="00E00E16" w:rsidRDefault="00075AA5" w:rsidP="00012293">
      <w:pPr>
        <w:spacing w:before="100" w:beforeAutospacing="1" w:after="100" w:afterAutospacing="1"/>
        <w:rPr>
          <w:i/>
          <w:iCs/>
        </w:rPr>
      </w:pPr>
      <w:r w:rsidRPr="00E00E16">
        <w:rPr>
          <w:i/>
          <w:iCs/>
        </w:rPr>
        <w:t xml:space="preserve">I acknowledge that there are inherent challenges with bias in the observational reflective data findings. </w:t>
      </w:r>
      <w:r w:rsidR="00012293" w:rsidRPr="00E00E16">
        <w:rPr>
          <w:i/>
          <w:iCs/>
        </w:rPr>
        <w:t xml:space="preserve">To minimize </w:t>
      </w:r>
      <w:r w:rsidR="00541275" w:rsidRPr="00E00E16">
        <w:rPr>
          <w:i/>
          <w:iCs/>
        </w:rPr>
        <w:t>this</w:t>
      </w:r>
      <w:r w:rsidR="00012293" w:rsidRPr="00E00E16">
        <w:rPr>
          <w:i/>
          <w:iCs/>
        </w:rPr>
        <w:t>, I reflected on my dual role as tutor and researcher, co-creating guidelines with students that emphasized empathy, non-judgment, and respectful sharing during tutorials. I also carefully designed questions to avoid leading responses and ensured feedback forms respected consent and anonymity. This approach align</w:t>
      </w:r>
      <w:r w:rsidR="007D2647" w:rsidRPr="00E00E16">
        <w:rPr>
          <w:i/>
          <w:iCs/>
        </w:rPr>
        <w:t>ed</w:t>
      </w:r>
      <w:r w:rsidR="00012293" w:rsidRPr="00E00E16">
        <w:rPr>
          <w:i/>
          <w:iCs/>
        </w:rPr>
        <w:t xml:space="preserve"> with a socially responsible, student-</w:t>
      </w:r>
      <w:r w:rsidR="00EB0235" w:rsidRPr="00E00E16">
        <w:rPr>
          <w:i/>
          <w:iCs/>
        </w:rPr>
        <w:t>centred</w:t>
      </w:r>
      <w:r w:rsidR="00012293" w:rsidRPr="00E00E16">
        <w:rPr>
          <w:i/>
          <w:iCs/>
        </w:rPr>
        <w:t xml:space="preserve"> research ethos.</w:t>
      </w:r>
      <w:r w:rsidR="007D2647" w:rsidRPr="00E00E16">
        <w:rPr>
          <w:i/>
          <w:iCs/>
        </w:rPr>
        <w:t xml:space="preserve"> </w:t>
      </w:r>
    </w:p>
    <w:p w14:paraId="0AF99921" w14:textId="27638B7F" w:rsidR="00EB0235" w:rsidRDefault="00EB0235" w:rsidP="00EB0235">
      <w:pPr>
        <w:pStyle w:val="ListParagraph"/>
        <w:numPr>
          <w:ilvl w:val="0"/>
          <w:numId w:val="1"/>
        </w:numPr>
        <w:spacing w:before="100" w:beforeAutospacing="1" w:after="100" w:afterAutospacing="1"/>
        <w:rPr>
          <w:b/>
          <w:bCs/>
        </w:rPr>
      </w:pPr>
      <w:r w:rsidRPr="00572F5D">
        <w:rPr>
          <w:b/>
          <w:bCs/>
        </w:rPr>
        <w:t>Photovoice findings</w:t>
      </w:r>
    </w:p>
    <w:p w14:paraId="54F4E487" w14:textId="2DF38D60" w:rsidR="00A64633" w:rsidRDefault="00A64633" w:rsidP="00A64633">
      <w:pPr>
        <w:spacing w:before="100" w:beforeAutospacing="1" w:after="100" w:afterAutospacing="1"/>
      </w:pPr>
      <w:r w:rsidRPr="00A64633">
        <w:t xml:space="preserve">The Photovoice data findings included eight students’ images and their verbal reflections, there were multiple groupings, </w:t>
      </w:r>
      <w:r w:rsidR="00375964">
        <w:t xml:space="preserve">bur </w:t>
      </w:r>
      <w:r w:rsidRPr="00A64633">
        <w:t>some of those key themes: Aspirations, Artistic Identity, and</w:t>
      </w:r>
      <w:r w:rsidR="00D722EE">
        <w:t xml:space="preserve"> connection</w:t>
      </w:r>
      <w:r w:rsidRPr="00A64633">
        <w:t>.</w:t>
      </w:r>
    </w:p>
    <w:p w14:paraId="20E7730B" w14:textId="3981558E" w:rsidR="00A64633" w:rsidRPr="00A64633" w:rsidRDefault="00A64633" w:rsidP="00A64633">
      <w:pPr>
        <w:spacing w:before="100" w:beforeAutospacing="1" w:after="100" w:afterAutospacing="1"/>
      </w:pPr>
      <w:r w:rsidRPr="00A64633">
        <w:rPr>
          <w:b/>
          <w:bCs/>
        </w:rPr>
        <w:lastRenderedPageBreak/>
        <w:t>Student 1</w:t>
      </w:r>
      <w:r w:rsidRPr="00A64633">
        <w:t xml:space="preserve"> shared a sculpture </w:t>
      </w:r>
      <w:r>
        <w:t xml:space="preserve">of an </w:t>
      </w:r>
      <w:r w:rsidRPr="00A64633">
        <w:t>x-ray bone</w:t>
      </w:r>
      <w:r>
        <w:t>,</w:t>
      </w:r>
      <w:r w:rsidRPr="00A64633">
        <w:t xml:space="preserve"> symbolizing adaptability</w:t>
      </w:r>
      <w:r>
        <w:t xml:space="preserve"> and growth through challenges.</w:t>
      </w:r>
      <w:r w:rsidRPr="00A64633">
        <w:t xml:space="preserve"> (blue</w:t>
      </w:r>
      <w:r>
        <w:t xml:space="preserve"> representative of emotional struggle</w:t>
      </w:r>
      <w:r w:rsidRPr="00A64633">
        <w:t>)</w:t>
      </w:r>
      <w:r>
        <w:t xml:space="preserve">. </w:t>
      </w:r>
      <w:r w:rsidR="00003F4C">
        <w:t>T</w:t>
      </w:r>
      <w:r w:rsidR="00003F4C" w:rsidRPr="00EB0235">
        <w:t xml:space="preserve">heir reflection about being happy despite those challenges highlighted their resilience and connection between personal growth and their academic journey. </w:t>
      </w:r>
      <w:r>
        <w:t>Th</w:t>
      </w:r>
      <w:r w:rsidR="00003F4C">
        <w:t>is</w:t>
      </w:r>
      <w:r>
        <w:t xml:space="preserve"> image reflected that balancing of personal difficulties with their artistic development suggesting that </w:t>
      </w:r>
      <w:r w:rsidR="00003F4C">
        <w:t>despite</w:t>
      </w:r>
      <w:r>
        <w:t xml:space="preserve"> feeling stuck there was a deep </w:t>
      </w:r>
      <w:r w:rsidR="00003F4C">
        <w:t>sense</w:t>
      </w:r>
      <w:r>
        <w:t xml:space="preserve"> of perseverance and hope. </w:t>
      </w:r>
    </w:p>
    <w:p w14:paraId="23192C03" w14:textId="3D00CE17" w:rsidR="00EB0235" w:rsidRDefault="00003F4C" w:rsidP="003F39E6">
      <w:pPr>
        <w:spacing w:before="100" w:beforeAutospacing="1" w:after="100" w:afterAutospacing="1"/>
      </w:pPr>
      <w:r w:rsidRPr="00003F4C">
        <w:rPr>
          <w:b/>
          <w:bCs/>
        </w:rPr>
        <w:t>Student 2</w:t>
      </w:r>
      <w:r w:rsidRPr="00003F4C">
        <w:t xml:space="preserve"> </w:t>
      </w:r>
      <w:r>
        <w:t xml:space="preserve"> </w:t>
      </w:r>
      <w:r w:rsidRPr="00003F4C">
        <w:t xml:space="preserve">presented </w:t>
      </w:r>
      <w:r>
        <w:t xml:space="preserve">monochrome </w:t>
      </w:r>
      <w:r w:rsidRPr="00003F4C">
        <w:t xml:space="preserve">butterflies, </w:t>
      </w:r>
      <w:r w:rsidRPr="00EB0235">
        <w:t>symbolizing their feelings of confusion and excitement.</w:t>
      </w:r>
      <w:r>
        <w:t xml:space="preserve"> R</w:t>
      </w:r>
      <w:r w:rsidRPr="00003F4C">
        <w:t xml:space="preserve">eflecting the tension between confusion and ambition, connecting emotions </w:t>
      </w:r>
      <w:r>
        <w:t xml:space="preserve">such as </w:t>
      </w:r>
      <w:r w:rsidRPr="00EB0235">
        <w:t>feeling both overwhelmed and motivated by their connection to nature and the elements</w:t>
      </w:r>
      <w:r w:rsidRPr="00003F4C">
        <w:t xml:space="preserve"> to professional aspirations in fashion textiles. </w:t>
      </w:r>
      <w:r w:rsidRPr="00EB0235">
        <w:t>This image beautifully captured the tension between uncertainty and ambition</w:t>
      </w:r>
      <w:r>
        <w:t>. I</w:t>
      </w:r>
      <w:r w:rsidR="00EB0235" w:rsidRPr="00EB0235">
        <w:t xml:space="preserve">llustrating </w:t>
      </w:r>
      <w:r>
        <w:t xml:space="preserve">perfectly </w:t>
      </w:r>
      <w:r w:rsidR="00EB0235" w:rsidRPr="00EB0235">
        <w:t xml:space="preserve">how </w:t>
      </w:r>
      <w:r>
        <w:t xml:space="preserve">they </w:t>
      </w:r>
      <w:r w:rsidR="00EB0235" w:rsidRPr="00EB0235">
        <w:t>connect</w:t>
      </w:r>
      <w:r>
        <w:t>ed</w:t>
      </w:r>
      <w:r w:rsidR="00EB0235" w:rsidRPr="00EB0235">
        <w:t xml:space="preserve"> personal </w:t>
      </w:r>
      <w:r w:rsidR="00676151">
        <w:t xml:space="preserve">feelings </w:t>
      </w:r>
      <w:r w:rsidR="00EB0235" w:rsidRPr="00EB0235">
        <w:t>to their professional aspirations.</w:t>
      </w:r>
    </w:p>
    <w:p w14:paraId="6677642C" w14:textId="5460D0F5" w:rsidR="00676151" w:rsidRPr="000E3C9B" w:rsidRDefault="00003F4C" w:rsidP="00676151">
      <w:pPr>
        <w:spacing w:before="100" w:beforeAutospacing="1" w:after="100" w:afterAutospacing="1"/>
        <w:rPr>
          <w:i/>
          <w:iCs/>
        </w:rPr>
      </w:pPr>
      <w:r w:rsidRPr="00003F4C">
        <w:rPr>
          <w:b/>
          <w:bCs/>
          <w:i/>
          <w:iCs/>
        </w:rPr>
        <w:t>Student 3’s</w:t>
      </w:r>
      <w:r w:rsidRPr="00003F4C">
        <w:rPr>
          <w:i/>
          <w:iCs/>
        </w:rPr>
        <w:t xml:space="preserve"> self-portrait with funny glasses </w:t>
      </w:r>
      <w:r w:rsidRPr="000E3C9B">
        <w:rPr>
          <w:i/>
          <w:iCs/>
        </w:rPr>
        <w:t xml:space="preserve">reflected on their journey from Peru, where art is not traditionally seen as a career. They expressed challenges </w:t>
      </w:r>
      <w:r w:rsidRPr="00003F4C">
        <w:rPr>
          <w:i/>
          <w:iCs/>
        </w:rPr>
        <w:t>adjusting to the course’s pace, while also embracing family support.</w:t>
      </w:r>
      <w:r w:rsidR="00676151" w:rsidRPr="000E3C9B">
        <w:rPr>
          <w:i/>
          <w:iCs/>
        </w:rPr>
        <w:t xml:space="preserve"> This image and reflection revealed the intersection of cultural identity and academic aspirations, shedding light on navigating personal histories while adapting to new academic and creative environments.</w:t>
      </w:r>
    </w:p>
    <w:p w14:paraId="0EA3702F" w14:textId="6F8D7241" w:rsidR="00676151" w:rsidRPr="00EB0235" w:rsidRDefault="00676151" w:rsidP="00676151">
      <w:pPr>
        <w:spacing w:before="100" w:beforeAutospacing="1" w:after="100" w:afterAutospacing="1"/>
      </w:pPr>
      <w:r w:rsidRPr="00676151">
        <w:t>Together</w:t>
      </w:r>
      <w:r>
        <w:t xml:space="preserve"> </w:t>
      </w:r>
      <w:r w:rsidRPr="00676151">
        <w:t>illustrat</w:t>
      </w:r>
      <w:r>
        <w:t>ing</w:t>
      </w:r>
      <w:r w:rsidRPr="00676151">
        <w:t xml:space="preserve"> </w:t>
      </w:r>
      <w:r>
        <w:t xml:space="preserve">connection’s to </w:t>
      </w:r>
      <w:r w:rsidRPr="00EB0235">
        <w:t>their creative identities, aspirations, and</w:t>
      </w:r>
      <w:r w:rsidR="00D722EE">
        <w:t xml:space="preserve"> connection</w:t>
      </w:r>
      <w:r w:rsidRPr="00EB0235">
        <w:t>, offer</w:t>
      </w:r>
      <w:r w:rsidR="00375964">
        <w:t>ed</w:t>
      </w:r>
      <w:r w:rsidRPr="00EB0235">
        <w:t xml:space="preserve"> insights into emotional and academic states.</w:t>
      </w:r>
    </w:p>
    <w:p w14:paraId="7F8E0DA1" w14:textId="1E1A08CB" w:rsidR="00EB0235" w:rsidRPr="00E56BFC" w:rsidRDefault="00572F5D" w:rsidP="00E56BFC">
      <w:pPr>
        <w:pStyle w:val="ListParagraph"/>
        <w:numPr>
          <w:ilvl w:val="0"/>
          <w:numId w:val="1"/>
        </w:numPr>
        <w:spacing w:before="100" w:beforeAutospacing="1" w:after="100" w:afterAutospacing="1"/>
        <w:rPr>
          <w:b/>
          <w:bCs/>
        </w:rPr>
      </w:pPr>
      <w:r w:rsidRPr="00E56BFC">
        <w:rPr>
          <w:b/>
          <w:bCs/>
        </w:rPr>
        <w:t>Metaphorical portrait findings</w:t>
      </w:r>
    </w:p>
    <w:p w14:paraId="47387ED3" w14:textId="3A2CB05C" w:rsidR="00676151" w:rsidRPr="00676151" w:rsidRDefault="00676151" w:rsidP="00676151">
      <w:pPr>
        <w:spacing w:before="100" w:beforeAutospacing="1" w:after="100" w:afterAutospacing="1"/>
      </w:pPr>
      <w:r w:rsidRPr="00676151">
        <w:t xml:space="preserve">The metaphorical self-portrait data findings included eight students’ images and their verbal reflections, there were multiple groupings, but revealed themes </w:t>
      </w:r>
      <w:r w:rsidR="00CE36C4">
        <w:t>such as</w:t>
      </w:r>
      <w:r w:rsidRPr="00676151">
        <w:t xml:space="preserve"> disconnection</w:t>
      </w:r>
      <w:r w:rsidR="00251DF4">
        <w:t xml:space="preserve"> and </w:t>
      </w:r>
      <w:r w:rsidRPr="00676151">
        <w:t>adjustment</w:t>
      </w:r>
      <w:r w:rsidR="00251DF4">
        <w:t>.</w:t>
      </w:r>
    </w:p>
    <w:p w14:paraId="4BE475EC" w14:textId="65D7207E" w:rsidR="003344BA" w:rsidRPr="00E00E16" w:rsidRDefault="003344BA" w:rsidP="007541D9">
      <w:pPr>
        <w:pStyle w:val="NormalWeb"/>
        <w:rPr>
          <w:i/>
          <w:iCs/>
        </w:rPr>
      </w:pPr>
      <w:r w:rsidRPr="00E00E16">
        <w:rPr>
          <w:b/>
          <w:bCs/>
          <w:i/>
          <w:iCs/>
        </w:rPr>
        <w:t>Student 7</w:t>
      </w:r>
      <w:r w:rsidRPr="00E00E16">
        <w:rPr>
          <w:i/>
          <w:iCs/>
        </w:rPr>
        <w:t xml:space="preserve"> </w:t>
      </w:r>
      <w:r w:rsidR="007541D9" w:rsidRPr="00E00E16">
        <w:rPr>
          <w:i/>
          <w:iCs/>
        </w:rPr>
        <w:t xml:space="preserve">s </w:t>
      </w:r>
      <w:r w:rsidRPr="00E00E16">
        <w:rPr>
          <w:i/>
          <w:iCs/>
        </w:rPr>
        <w:t>drawing of a bucket, symboliz</w:t>
      </w:r>
      <w:r w:rsidR="007541D9" w:rsidRPr="00E00E16">
        <w:rPr>
          <w:i/>
          <w:iCs/>
        </w:rPr>
        <w:t>ed</w:t>
      </w:r>
      <w:r w:rsidRPr="00E00E16">
        <w:rPr>
          <w:i/>
          <w:iCs/>
        </w:rPr>
        <w:t xml:space="preserve"> feeling ‘half full’—representing their process of adjusting to the course’s fast pace and unfamiliar structure.</w:t>
      </w:r>
      <w:r w:rsidR="007541D9" w:rsidRPr="00E00E16">
        <w:rPr>
          <w:i/>
          <w:iCs/>
        </w:rPr>
        <w:t xml:space="preserve"> Saying </w:t>
      </w:r>
      <w:r w:rsidRPr="00E00E16">
        <w:rPr>
          <w:i/>
          <w:iCs/>
        </w:rPr>
        <w:t>:</w:t>
      </w:r>
      <w:r w:rsidR="007541D9" w:rsidRPr="00E00E16">
        <w:rPr>
          <w:i/>
          <w:iCs/>
        </w:rPr>
        <w:t xml:space="preserve"> 'Moodle and Workflow have been difficult, but I’m gaining confidence.' </w:t>
      </w:r>
      <w:r w:rsidRPr="00E00E16">
        <w:rPr>
          <w:i/>
          <w:iCs/>
        </w:rPr>
        <w:t>This illustrates how some students are still adapting to academic systems.</w:t>
      </w:r>
    </w:p>
    <w:p w14:paraId="582A2A3E" w14:textId="6B2C1978" w:rsidR="00061E21" w:rsidRDefault="003344BA" w:rsidP="007541D9">
      <w:pPr>
        <w:pStyle w:val="NormalWeb"/>
      </w:pPr>
      <w:r w:rsidRPr="00061E21">
        <w:rPr>
          <w:b/>
          <w:bCs/>
        </w:rPr>
        <w:t>Student 6</w:t>
      </w:r>
      <w:r w:rsidRPr="003344BA">
        <w:t>,</w:t>
      </w:r>
      <w:r w:rsidR="00E56BFC">
        <w:t xml:space="preserve"> </w:t>
      </w:r>
      <w:r w:rsidR="007541D9" w:rsidRPr="007541D9">
        <w:t xml:space="preserve"> gestural graphite face </w:t>
      </w:r>
      <w:r w:rsidR="007541D9" w:rsidRPr="003344BA">
        <w:t>emphasized a</w:t>
      </w:r>
      <w:r w:rsidR="00E56BFC">
        <w:t xml:space="preserve">n </w:t>
      </w:r>
      <w:r w:rsidR="007541D9" w:rsidRPr="003344BA">
        <w:t xml:space="preserve">exciting </w:t>
      </w:r>
      <w:r w:rsidR="00E56BFC" w:rsidRPr="007541D9">
        <w:t xml:space="preserve">energetic </w:t>
      </w:r>
      <w:r w:rsidR="007541D9" w:rsidRPr="003344BA">
        <w:t>artistic process</w:t>
      </w:r>
      <w:r w:rsidR="007541D9">
        <w:t xml:space="preserve">. </w:t>
      </w:r>
      <w:r w:rsidR="007541D9" w:rsidRPr="007541D9">
        <w:t>sharing: 'I like</w:t>
      </w:r>
      <w:r w:rsidR="007541D9">
        <w:t xml:space="preserve"> making</w:t>
      </w:r>
      <w:r w:rsidR="007541D9" w:rsidRPr="007541D9">
        <w:t xml:space="preserve"> quick, spontaneous art, but structured assignments feel stressful.</w:t>
      </w:r>
      <w:r w:rsidR="007541D9">
        <w:t xml:space="preserve"> </w:t>
      </w:r>
      <w:r w:rsidR="00E56BFC">
        <w:t>This e</w:t>
      </w:r>
      <w:r w:rsidR="007541D9">
        <w:t>xpose</w:t>
      </w:r>
      <w:r w:rsidR="00E56BFC">
        <w:t>d</w:t>
      </w:r>
      <w:r w:rsidR="007541D9">
        <w:t xml:space="preserve"> </w:t>
      </w:r>
      <w:r w:rsidRPr="003344BA">
        <w:t xml:space="preserve">the tension between enjoyment and stress from more structured, time-consuming </w:t>
      </w:r>
      <w:r w:rsidR="00E56BFC">
        <w:t>projects</w:t>
      </w:r>
      <w:r w:rsidRPr="003344BA">
        <w:t>.</w:t>
      </w:r>
    </w:p>
    <w:p w14:paraId="300A6BA5" w14:textId="6F765531" w:rsidR="003344BA" w:rsidRPr="003344BA" w:rsidRDefault="003344BA" w:rsidP="007541D9">
      <w:pPr>
        <w:pStyle w:val="NormalWeb"/>
      </w:pPr>
      <w:r w:rsidRPr="00061E21">
        <w:rPr>
          <w:b/>
          <w:bCs/>
        </w:rPr>
        <w:t>Student 5</w:t>
      </w:r>
      <w:r w:rsidRPr="003344BA">
        <w:t xml:space="preserve">’s </w:t>
      </w:r>
      <w:r w:rsidR="007541D9" w:rsidRPr="007541D9">
        <w:t xml:space="preserve">green and pink explosions captured homesickness and adaptation: </w:t>
      </w:r>
      <w:r w:rsidR="007541D9" w:rsidRPr="003344BA">
        <w:t xml:space="preserve">They shared: </w:t>
      </w:r>
      <w:r w:rsidR="007541D9" w:rsidRPr="007541D9">
        <w:t xml:space="preserve"> 'I’m in two places at once—enjoying freedom here but missing home.'</w:t>
      </w:r>
      <w:r w:rsidR="007541D9">
        <w:t xml:space="preserve"> </w:t>
      </w:r>
      <w:r w:rsidRPr="003344BA">
        <w:t>This captures the cultural transition they face in adjusting to the course.</w:t>
      </w:r>
    </w:p>
    <w:p w14:paraId="03A4727C" w14:textId="70DAC066" w:rsidR="007541D9" w:rsidRPr="003344BA" w:rsidRDefault="003344BA" w:rsidP="007541D9">
      <w:pPr>
        <w:pStyle w:val="NormalWeb"/>
      </w:pPr>
      <w:r w:rsidRPr="003344BA">
        <w:t xml:space="preserve">Finally, </w:t>
      </w:r>
      <w:r w:rsidRPr="00061E21">
        <w:rPr>
          <w:b/>
          <w:bCs/>
        </w:rPr>
        <w:t>Student 8</w:t>
      </w:r>
      <w:r w:rsidRPr="003344BA">
        <w:t xml:space="preserve">’s </w:t>
      </w:r>
      <w:r w:rsidR="007541D9" w:rsidRPr="007541D9">
        <w:t xml:space="preserve">spaceman drawing </w:t>
      </w:r>
      <w:r w:rsidR="007541D9">
        <w:t xml:space="preserve">expressed </w:t>
      </w:r>
      <w:r w:rsidR="007541D9" w:rsidRPr="007541D9">
        <w:t xml:space="preserve">disconnection but boldness: </w:t>
      </w:r>
      <w:r w:rsidR="007541D9" w:rsidRPr="003344BA">
        <w:t>They reflected:</w:t>
      </w:r>
      <w:r w:rsidR="007541D9">
        <w:t xml:space="preserve"> </w:t>
      </w:r>
      <w:r w:rsidR="007541D9" w:rsidRPr="007541D9">
        <w:t>'Pursuing art is bold and exciting but challenging.'</w:t>
      </w:r>
      <w:r w:rsidR="007541D9">
        <w:t xml:space="preserve"> Indicating </w:t>
      </w:r>
      <w:r w:rsidRPr="003344BA">
        <w:t>how students are navigating feelings of isolation while embracing the excitement of self-expression.</w:t>
      </w:r>
    </w:p>
    <w:p w14:paraId="46CDD6FD" w14:textId="7371DC5A" w:rsidR="003344BA" w:rsidRDefault="003344BA" w:rsidP="00061E21">
      <w:pPr>
        <w:spacing w:before="100" w:beforeAutospacing="1" w:after="100" w:afterAutospacing="1"/>
      </w:pPr>
      <w:r w:rsidRPr="003344BA">
        <w:t>These reflections demonstrate</w:t>
      </w:r>
      <w:r w:rsidR="00375964">
        <w:t>d</w:t>
      </w:r>
      <w:r w:rsidRPr="003344BA">
        <w:t xml:space="preserve"> the complexity of adapting to the course, </w:t>
      </w:r>
      <w:r w:rsidR="00375964">
        <w:t xml:space="preserve">in </w:t>
      </w:r>
      <w:r w:rsidRPr="003344BA">
        <w:t xml:space="preserve">both struggles and growth. </w:t>
      </w:r>
    </w:p>
    <w:p w14:paraId="061FC36D" w14:textId="77777777" w:rsidR="00251DF4" w:rsidRPr="003344BA" w:rsidRDefault="00251DF4" w:rsidP="00061E21">
      <w:pPr>
        <w:spacing w:before="100" w:beforeAutospacing="1" w:after="100" w:afterAutospacing="1"/>
      </w:pPr>
    </w:p>
    <w:p w14:paraId="3EE7822D" w14:textId="77777777" w:rsidR="00251DF4" w:rsidRPr="00251DF4" w:rsidRDefault="00061E21" w:rsidP="00251DF4">
      <w:pPr>
        <w:pStyle w:val="ListParagraph"/>
        <w:numPr>
          <w:ilvl w:val="0"/>
          <w:numId w:val="1"/>
        </w:numPr>
        <w:spacing w:before="100" w:beforeAutospacing="1" w:after="100" w:afterAutospacing="1"/>
      </w:pPr>
      <w:r>
        <w:rPr>
          <w:b/>
          <w:bCs/>
        </w:rPr>
        <w:lastRenderedPageBreak/>
        <w:t xml:space="preserve">Method 3- </w:t>
      </w:r>
      <w:r w:rsidRPr="00061E21">
        <w:rPr>
          <w:b/>
          <w:bCs/>
        </w:rPr>
        <w:t>"</w:t>
      </w:r>
      <w:proofErr w:type="spellStart"/>
      <w:r w:rsidRPr="00061E21">
        <w:rPr>
          <w:b/>
          <w:bCs/>
        </w:rPr>
        <w:t>Stuckness</w:t>
      </w:r>
      <w:proofErr w:type="spellEnd"/>
      <w:r w:rsidRPr="00061E21">
        <w:rPr>
          <w:b/>
          <w:bCs/>
        </w:rPr>
        <w:t xml:space="preserve"> Methods: Addressing Barriers Through Reflection and Expression"</w:t>
      </w:r>
    </w:p>
    <w:p w14:paraId="16A27C8F" w14:textId="277BA53C" w:rsidR="00251DF4" w:rsidRDefault="00251DF4" w:rsidP="00251DF4">
      <w:pPr>
        <w:spacing w:before="100" w:beforeAutospacing="1" w:after="100" w:afterAutospacing="1"/>
      </w:pPr>
      <w:r w:rsidRPr="00251DF4">
        <w:t xml:space="preserve">The </w:t>
      </w:r>
      <w:proofErr w:type="spellStart"/>
      <w:r w:rsidRPr="00251DF4">
        <w:t>Stuckness</w:t>
      </w:r>
      <w:proofErr w:type="spellEnd"/>
      <w:r w:rsidRPr="00251DF4">
        <w:t xml:space="preserve"> Drawing </w:t>
      </w:r>
      <w:r w:rsidR="00375964">
        <w:t xml:space="preserve">data </w:t>
      </w:r>
      <w:r w:rsidRPr="00251DF4">
        <w:t xml:space="preserve">provided valuable insights into students' creative and emotional blocks through six analysed drawings and </w:t>
      </w:r>
      <w:r>
        <w:t xml:space="preserve">verbal </w:t>
      </w:r>
      <w:r w:rsidRPr="00251DF4">
        <w:t>reflections.</w:t>
      </w:r>
      <w:r w:rsidR="00F01DDE">
        <w:t xml:space="preserve"> Themes of </w:t>
      </w:r>
      <w:r w:rsidR="00F01DDE" w:rsidRPr="00EB5607">
        <w:t xml:space="preserve">personal and academic challenges </w:t>
      </w:r>
      <w:r w:rsidR="00F01DDE">
        <w:t xml:space="preserve">and </w:t>
      </w:r>
      <w:r w:rsidR="00F01DDE" w:rsidRPr="00EB5607">
        <w:t>artistic struggles</w:t>
      </w:r>
      <w:r w:rsidR="00CE36C4">
        <w:t xml:space="preserve"> came up</w:t>
      </w:r>
      <w:r w:rsidR="00F01DDE">
        <w:t xml:space="preserve">. </w:t>
      </w:r>
    </w:p>
    <w:p w14:paraId="525707F2" w14:textId="77777777" w:rsidR="00B26BAB" w:rsidRDefault="00251DF4" w:rsidP="00251DF4">
      <w:pPr>
        <w:spacing w:before="100" w:beforeAutospacing="1" w:after="100" w:afterAutospacing="1"/>
      </w:pPr>
      <w:r w:rsidRPr="00251DF4">
        <w:rPr>
          <w:b/>
          <w:bCs/>
        </w:rPr>
        <w:t>Student 4</w:t>
      </w:r>
      <w:r w:rsidRPr="00251DF4">
        <w:t xml:space="preserve"> illustrated a USB stick, symbolizing engagement </w:t>
      </w:r>
      <w:r>
        <w:t xml:space="preserve">with tech, cyber themes </w:t>
      </w:r>
      <w:r w:rsidRPr="00251DF4">
        <w:t>and creative block, sharing: “I need to explore new materials; I’m running out of ideas but trying to push myself</w:t>
      </w:r>
      <w:r>
        <w:t xml:space="preserve"> with new ones</w:t>
      </w:r>
      <w:r w:rsidRPr="00251DF4">
        <w:t>.” This highlighted their awareness of limitations and desire to grow</w:t>
      </w:r>
      <w:r>
        <w:t xml:space="preserve"> with personal challenges</w:t>
      </w:r>
      <w:r w:rsidRPr="00251DF4">
        <w:t xml:space="preserve">. </w:t>
      </w:r>
      <w:r>
        <w:t>R</w:t>
      </w:r>
      <w:r w:rsidRPr="00EB5607">
        <w:t>eflecting a strong desire to overcome barriers despite exhaustion, burnout, and time constraints.</w:t>
      </w:r>
      <w:r>
        <w:t xml:space="preserve"> </w:t>
      </w:r>
    </w:p>
    <w:p w14:paraId="6E565F29" w14:textId="29704014" w:rsidR="00251DF4" w:rsidRPr="00B26BAB" w:rsidRDefault="00251DF4" w:rsidP="00251DF4">
      <w:pPr>
        <w:spacing w:before="100" w:beforeAutospacing="1" w:after="100" w:afterAutospacing="1"/>
        <w:rPr>
          <w:i/>
          <w:iCs/>
        </w:rPr>
      </w:pPr>
      <w:r w:rsidRPr="00B26BAB">
        <w:rPr>
          <w:i/>
          <w:iCs/>
        </w:rPr>
        <w:t>Similarly, Student 6 reflected on how personal setbacks, like visa delays, disrupted their creative process.</w:t>
      </w:r>
    </w:p>
    <w:p w14:paraId="2DE3767F" w14:textId="17436FBF" w:rsidR="00EB5607" w:rsidRDefault="00664971" w:rsidP="00EB5607">
      <w:pPr>
        <w:spacing w:before="100" w:beforeAutospacing="1" w:after="100" w:afterAutospacing="1"/>
      </w:pPr>
      <w:r>
        <w:t xml:space="preserve">These </w:t>
      </w:r>
      <w:r w:rsidR="00B60C04">
        <w:t>opened</w:t>
      </w:r>
      <w:r w:rsidR="0019118F">
        <w:t xml:space="preserve"> </w:t>
      </w:r>
      <w:r w:rsidR="00EB5607" w:rsidRPr="00EB5607">
        <w:t>understanding of how personal and academic challenges intertwine with artistic struggles</w:t>
      </w:r>
      <w:r w:rsidR="00251DF4">
        <w:t xml:space="preserve">. </w:t>
      </w:r>
    </w:p>
    <w:p w14:paraId="2AC0F31B" w14:textId="7F6CED2A" w:rsidR="00EB5607" w:rsidRDefault="00EB5607" w:rsidP="00EB5607">
      <w:pPr>
        <w:pStyle w:val="ListParagraph"/>
        <w:numPr>
          <w:ilvl w:val="0"/>
          <w:numId w:val="1"/>
        </w:numPr>
        <w:rPr>
          <w:b/>
          <w:bCs/>
        </w:rPr>
      </w:pPr>
      <w:r w:rsidRPr="00EB5607">
        <w:rPr>
          <w:b/>
          <w:bCs/>
        </w:rPr>
        <w:t>Method Reflections Across Questionnaire</w:t>
      </w:r>
    </w:p>
    <w:p w14:paraId="10D34EA9" w14:textId="77777777" w:rsidR="00870D73" w:rsidRDefault="00870D73" w:rsidP="00870D73">
      <w:pPr>
        <w:pStyle w:val="ListParagraph"/>
        <w:ind w:left="360"/>
        <w:rPr>
          <w:b/>
          <w:bCs/>
        </w:rPr>
      </w:pPr>
    </w:p>
    <w:p w14:paraId="0A55A7F8" w14:textId="5C5D263D" w:rsidR="000958F1" w:rsidRDefault="000958F1" w:rsidP="000958F1">
      <w:r>
        <w:t>Across all methods—students provided valuable qualitative insights into their emotional states and sense of community.</w:t>
      </w:r>
    </w:p>
    <w:p w14:paraId="493326D9" w14:textId="19E53CAE" w:rsidR="000958F1" w:rsidRDefault="000958F1" w:rsidP="000958F1">
      <w:r>
        <w:t xml:space="preserve"> </w:t>
      </w:r>
    </w:p>
    <w:p w14:paraId="36840A69" w14:textId="6DBE9CEC" w:rsidR="000958F1" w:rsidRDefault="000958F1" w:rsidP="00FB7891">
      <w:r>
        <w:t xml:space="preserve">While the quantitative survey data </w:t>
      </w:r>
      <w:r w:rsidR="00EB5607" w:rsidRPr="00EB5607">
        <w:t xml:space="preserve">only </w:t>
      </w:r>
      <w:r w:rsidR="00664971" w:rsidRPr="00EB5607">
        <w:t xml:space="preserve">collected </w:t>
      </w:r>
      <w:r w:rsidR="00EB5607" w:rsidRPr="00EB5607">
        <w:t>3 respondents</w:t>
      </w:r>
      <w:r>
        <w:t xml:space="preserve"> </w:t>
      </w:r>
      <w:r w:rsidRPr="00EB5607">
        <w:t>feedback</w:t>
      </w:r>
      <w:r w:rsidR="00664971">
        <w:t xml:space="preserve"> </w:t>
      </w:r>
      <w:r w:rsidR="00664971" w:rsidRPr="00EB5607">
        <w:t>across the tutorials</w:t>
      </w:r>
      <w:r w:rsidR="00EB5607" w:rsidRPr="00EB5607">
        <w:t>, a</w:t>
      </w:r>
      <w:r w:rsidR="007D2647">
        <w:t xml:space="preserve"> </w:t>
      </w:r>
      <w:r w:rsidR="00EB5607" w:rsidRPr="00EB5607">
        <w:t xml:space="preserve">low response rate. </w:t>
      </w:r>
      <w:r w:rsidR="00664971">
        <w:t xml:space="preserve">Regardless </w:t>
      </w:r>
      <w:r w:rsidR="00EB5607" w:rsidRPr="00EB5607">
        <w:t xml:space="preserve">the feedback was valuable—both </w:t>
      </w:r>
      <w:r w:rsidR="00664971">
        <w:t xml:space="preserve">photovoice and </w:t>
      </w:r>
      <w:proofErr w:type="spellStart"/>
      <w:r w:rsidR="00664971">
        <w:t>stuckness</w:t>
      </w:r>
      <w:proofErr w:type="spellEnd"/>
      <w:r w:rsidR="00664971">
        <w:t xml:space="preserve"> </w:t>
      </w:r>
      <w:r w:rsidR="00EB5607" w:rsidRPr="00EB5607">
        <w:t>methods were rated highly effective in fostering support and inclusion, with 100% of respondents feeling supported</w:t>
      </w:r>
      <w:r>
        <w:t>, indicating the effectiveness of these methods in supporting students' emotional and artistic growth</w:t>
      </w:r>
      <w:r w:rsidR="00EB5607" w:rsidRPr="00EB5607">
        <w:t xml:space="preserve">. </w:t>
      </w:r>
    </w:p>
    <w:p w14:paraId="6E28B99A" w14:textId="77777777" w:rsidR="000958F1" w:rsidRDefault="000958F1" w:rsidP="00FB7891"/>
    <w:p w14:paraId="2FD8EE9C" w14:textId="4E2AEF5E" w:rsidR="00421EE7" w:rsidRDefault="00B5616D" w:rsidP="00E577B4">
      <w:r>
        <w:t xml:space="preserve">It </w:t>
      </w:r>
      <w:r w:rsidR="00664971">
        <w:t xml:space="preserve">also </w:t>
      </w:r>
      <w:r>
        <w:t xml:space="preserve">highlighted challenges </w:t>
      </w:r>
      <w:r w:rsidR="00664971">
        <w:t>of</w:t>
      </w:r>
      <w:r>
        <w:t xml:space="preserve"> time constraints in fostering deeper engagement, </w:t>
      </w:r>
      <w:r w:rsidR="00EB5607" w:rsidRPr="00EB5607">
        <w:t>feedback was mixed, some feeling it was sufficient, while others felt more artistic discussion was needed</w:t>
      </w:r>
      <w:r>
        <w:t>.</w:t>
      </w:r>
      <w:r w:rsidR="000958F1">
        <w:t xml:space="preserve"> </w:t>
      </w:r>
      <w:r w:rsidR="00664971">
        <w:t>S</w:t>
      </w:r>
      <w:r w:rsidR="00EB5607" w:rsidRPr="00EB5607">
        <w:t>uggest</w:t>
      </w:r>
      <w:r w:rsidR="00664971">
        <w:t>ing</w:t>
      </w:r>
      <w:r w:rsidR="00EB5607" w:rsidRPr="00EB5607">
        <w:t xml:space="preserve"> </w:t>
      </w:r>
      <w:r w:rsidR="00664971">
        <w:t xml:space="preserve">possibly </w:t>
      </w:r>
      <w:r>
        <w:t xml:space="preserve">the students who didn't </w:t>
      </w:r>
      <w:r w:rsidR="00664971">
        <w:t xml:space="preserve">do advance </w:t>
      </w:r>
      <w:r>
        <w:t>prepar</w:t>
      </w:r>
      <w:r w:rsidR="00664971">
        <w:t>ations</w:t>
      </w:r>
      <w:r>
        <w:t xml:space="preserve"> or the activity </w:t>
      </w:r>
      <w:r w:rsidR="00664971">
        <w:t xml:space="preserve">introduced </w:t>
      </w:r>
      <w:r>
        <w:t xml:space="preserve">later on </w:t>
      </w:r>
      <w:r w:rsidR="00EB5607" w:rsidRPr="00EB5607">
        <w:t>may</w:t>
      </w:r>
      <w:r>
        <w:t xml:space="preserve"> have</w:t>
      </w:r>
      <w:r w:rsidR="00EB5607" w:rsidRPr="00EB5607">
        <w:t xml:space="preserve"> fe</w:t>
      </w:r>
      <w:r>
        <w:t>lt</w:t>
      </w:r>
      <w:r w:rsidR="00EB5607" w:rsidRPr="00EB5607">
        <w:t xml:space="preserve"> disconnected or rushed</w:t>
      </w:r>
      <w:r w:rsidR="000A3CD6">
        <w:t xml:space="preserve">. </w:t>
      </w:r>
      <w:r>
        <w:t>R</w:t>
      </w:r>
      <w:r w:rsidR="000958F1">
        <w:t>eveal</w:t>
      </w:r>
      <w:r>
        <w:t>ing</w:t>
      </w:r>
      <w:r w:rsidR="000958F1">
        <w:t xml:space="preserve"> </w:t>
      </w:r>
      <w:r w:rsidR="00870D73" w:rsidRPr="0051231B">
        <w:t xml:space="preserve">both </w:t>
      </w:r>
      <w:r w:rsidR="000958F1">
        <w:t xml:space="preserve">their </w:t>
      </w:r>
      <w:r w:rsidR="00870D73" w:rsidRPr="0051231B">
        <w:t xml:space="preserve">sense of belonging and the obstacles </w:t>
      </w:r>
      <w:r w:rsidR="00217DD9">
        <w:t xml:space="preserve">they face </w:t>
      </w:r>
      <w:r w:rsidR="00870D73" w:rsidRPr="0051231B">
        <w:t>that can impede it.</w:t>
      </w:r>
      <w:r w:rsidR="00870D73">
        <w:t xml:space="preserve"> </w:t>
      </w:r>
    </w:p>
    <w:p w14:paraId="06A0CC51" w14:textId="77777777" w:rsidR="00077D2D" w:rsidRDefault="00077D2D" w:rsidP="00E577B4"/>
    <w:p w14:paraId="568E24FE" w14:textId="11F277A4" w:rsidR="00421EE7" w:rsidRPr="00421EE7" w:rsidRDefault="00421EE7" w:rsidP="00421EE7">
      <w:pPr>
        <w:pStyle w:val="ListParagraph"/>
        <w:numPr>
          <w:ilvl w:val="0"/>
          <w:numId w:val="1"/>
        </w:numPr>
        <w:rPr>
          <w:b/>
          <w:bCs/>
        </w:rPr>
      </w:pPr>
      <w:r w:rsidRPr="00421EE7">
        <w:rPr>
          <w:b/>
          <w:bCs/>
        </w:rPr>
        <w:t>Concluding Thoughts and Next Steps: Actionable Steps</w:t>
      </w:r>
    </w:p>
    <w:p w14:paraId="0D9FE291" w14:textId="77777777" w:rsidR="00421EE7" w:rsidRPr="009F5BAC" w:rsidRDefault="00421EE7" w:rsidP="00421EE7">
      <w:pPr>
        <w:pStyle w:val="ListParagraph"/>
        <w:spacing w:before="100" w:beforeAutospacing="1" w:after="100" w:afterAutospacing="1"/>
        <w:ind w:left="360"/>
        <w:rPr>
          <w:b/>
          <w:bCs/>
        </w:rPr>
      </w:pPr>
    </w:p>
    <w:p w14:paraId="57611A8E" w14:textId="12B8BA3D" w:rsidR="005E7606" w:rsidRDefault="00421EE7" w:rsidP="00421EE7">
      <w:r>
        <w:t xml:space="preserve">This action research has </w:t>
      </w:r>
      <w:r w:rsidR="00ED1BD8">
        <w:t>broadened</w:t>
      </w:r>
      <w:r>
        <w:t xml:space="preserve"> my understanding of how to foster belonging and inclusion in tutorials. </w:t>
      </w:r>
      <w:r w:rsidR="00077D2D">
        <w:t xml:space="preserve">Reiterating </w:t>
      </w:r>
      <w:r>
        <w:t xml:space="preserve">the importance of prioritizing </w:t>
      </w:r>
      <w:r w:rsidR="00077D2D">
        <w:t xml:space="preserve">clarity, </w:t>
      </w:r>
      <w:r>
        <w:t>empathy, active participation, and emotional connection, nurtur</w:t>
      </w:r>
      <w:r w:rsidR="00596BBA">
        <w:t>ing</w:t>
      </w:r>
      <w:r>
        <w:t xml:space="preserve"> both creative and personal growth. Yet, belonging is not a passive outcome—it requires deliberate and sustained effort</w:t>
      </w:r>
      <w:r w:rsidR="004B4500">
        <w:t>s</w:t>
      </w:r>
      <w:r w:rsidR="00ED1BD8">
        <w:t xml:space="preserve">. </w:t>
      </w:r>
    </w:p>
    <w:p w14:paraId="179A1165" w14:textId="0C9A0A4A" w:rsidR="00E00E16" w:rsidRDefault="00E00E16" w:rsidP="005E7606">
      <w:pPr>
        <w:rPr>
          <w:i/>
          <w:iCs/>
        </w:rPr>
      </w:pPr>
    </w:p>
    <w:p w14:paraId="26FF5143" w14:textId="78C4EE80" w:rsidR="00E00E16" w:rsidRDefault="00E00E16" w:rsidP="00E00E16">
      <w:r>
        <w:t>Moving forward</w:t>
      </w:r>
      <w:r w:rsidR="00664971">
        <w:t xml:space="preserve"> with actionable steps</w:t>
      </w:r>
      <w:r>
        <w:t xml:space="preserve">, </w:t>
      </w:r>
      <w:r w:rsidR="00664971">
        <w:t xml:space="preserve">such as </w:t>
      </w:r>
      <w:r>
        <w:t>incorporating flexible structures like peer feedback groups to enhance emotional and artistic growth</w:t>
      </w:r>
      <w:r w:rsidR="00B60C04">
        <w:t xml:space="preserve"> might cater for more discussion</w:t>
      </w:r>
      <w:r>
        <w:t xml:space="preserve">. </w:t>
      </w:r>
      <w:r w:rsidR="00664971">
        <w:t>Certainly s</w:t>
      </w:r>
      <w:r>
        <w:t>haring these findings with faculty will advocate for curriculum flexibility, while improving survey response rates will refine future insights.</w:t>
      </w:r>
    </w:p>
    <w:p w14:paraId="0C896E03" w14:textId="2BDD49D6" w:rsidR="00E00E16" w:rsidRPr="00077D2D" w:rsidRDefault="00E00E16" w:rsidP="005E7606">
      <w:pPr>
        <w:rPr>
          <w:i/>
          <w:iCs/>
        </w:rPr>
      </w:pPr>
    </w:p>
    <w:p w14:paraId="3CC7C175" w14:textId="2853CC88" w:rsidR="00E00E16" w:rsidRDefault="005E7606" w:rsidP="00E00E16">
      <w:pPr>
        <w:rPr>
          <w:i/>
          <w:iCs/>
        </w:rPr>
      </w:pPr>
      <w:r>
        <w:t xml:space="preserve"> </w:t>
      </w:r>
      <w:r w:rsidR="00E00E16" w:rsidRPr="00077D2D">
        <w:rPr>
          <w:i/>
          <w:iCs/>
        </w:rPr>
        <w:t>Moving forward, there are several key actions:</w:t>
      </w:r>
    </w:p>
    <w:p w14:paraId="2A4BDBE6" w14:textId="56557AC5" w:rsidR="005E7606" w:rsidRDefault="005E7606" w:rsidP="005E7606"/>
    <w:p w14:paraId="53D0A461" w14:textId="77777777" w:rsidR="005E7606" w:rsidRPr="00E00E16" w:rsidRDefault="005E7606" w:rsidP="005E7606">
      <w:pPr>
        <w:rPr>
          <w:i/>
          <w:iCs/>
        </w:rPr>
      </w:pPr>
      <w:r w:rsidRPr="00E00E16">
        <w:rPr>
          <w:i/>
          <w:iCs/>
        </w:rPr>
        <w:t xml:space="preserve">Incorporating alternate -flexible structures and support such as peer feedback groups to enhance connection and reflection, could meet the needs of both emotional and artistic growth within curriculum constraints. </w:t>
      </w:r>
    </w:p>
    <w:p w14:paraId="383D9014" w14:textId="77777777" w:rsidR="005E7606" w:rsidRPr="00E00E16" w:rsidRDefault="005E7606" w:rsidP="005E7606">
      <w:pPr>
        <w:rPr>
          <w:i/>
          <w:iCs/>
        </w:rPr>
      </w:pPr>
    </w:p>
    <w:p w14:paraId="6498E88D" w14:textId="253812D3" w:rsidR="005E7606" w:rsidRPr="00E00E16" w:rsidRDefault="005E7606" w:rsidP="005E7606">
      <w:pPr>
        <w:rPr>
          <w:i/>
          <w:iCs/>
        </w:rPr>
      </w:pPr>
      <w:r w:rsidRPr="00E00E16">
        <w:rPr>
          <w:i/>
          <w:iCs/>
        </w:rPr>
        <w:t xml:space="preserve">Continually to refine breaking tutorials into focused segments that balance creative practice with personal engagement with emotional connection. </w:t>
      </w:r>
    </w:p>
    <w:p w14:paraId="7986A867" w14:textId="77777777" w:rsidR="005E7606" w:rsidRPr="00E00E16" w:rsidRDefault="005E7606" w:rsidP="005E7606">
      <w:pPr>
        <w:rPr>
          <w:i/>
          <w:iCs/>
        </w:rPr>
      </w:pPr>
    </w:p>
    <w:p w14:paraId="29187CA1" w14:textId="21972D5E" w:rsidR="005E7606" w:rsidRPr="00E00E16" w:rsidRDefault="005E7606" w:rsidP="005E7606">
      <w:pPr>
        <w:rPr>
          <w:i/>
          <w:iCs/>
        </w:rPr>
      </w:pPr>
      <w:r w:rsidRPr="00E00E16">
        <w:rPr>
          <w:i/>
          <w:iCs/>
        </w:rPr>
        <w:t>Additionally, I could introduce incorporating targeted resources like online guides and peer mentors to support students facing challenges such as language barriers or uncertainty to foster stronger connections.</w:t>
      </w:r>
    </w:p>
    <w:p w14:paraId="4BF189A9" w14:textId="77777777" w:rsidR="005E7606" w:rsidRPr="00E00E16" w:rsidRDefault="005E7606" w:rsidP="005E7606">
      <w:pPr>
        <w:rPr>
          <w:i/>
          <w:iCs/>
        </w:rPr>
      </w:pPr>
    </w:p>
    <w:p w14:paraId="61E1DE91" w14:textId="2B71E882" w:rsidR="005E7606" w:rsidRPr="00E00E16" w:rsidRDefault="005E7606" w:rsidP="005E7606">
      <w:pPr>
        <w:rPr>
          <w:i/>
          <w:iCs/>
        </w:rPr>
      </w:pPr>
      <w:r w:rsidRPr="00E00E16">
        <w:rPr>
          <w:i/>
          <w:iCs/>
        </w:rPr>
        <w:t>Sharing these findings with faculty will allow me to advocate for greater curriculum flexibility, while improving survey response rates will refine future insights.</w:t>
      </w:r>
    </w:p>
    <w:p w14:paraId="7687D473" w14:textId="77777777" w:rsidR="00DB3FE1" w:rsidRPr="00E00E16" w:rsidRDefault="00DB3FE1" w:rsidP="00870D73">
      <w:pPr>
        <w:spacing w:before="100" w:beforeAutospacing="1" w:after="100" w:afterAutospacing="1"/>
        <w:rPr>
          <w:b/>
          <w:bCs/>
          <w:i/>
          <w:iCs/>
        </w:rPr>
      </w:pPr>
    </w:p>
    <w:p w14:paraId="0803E633" w14:textId="0D363453" w:rsidR="00870D73" w:rsidRPr="00DB3FE1" w:rsidRDefault="00DB3FE1" w:rsidP="00870D73">
      <w:pPr>
        <w:spacing w:before="100" w:beforeAutospacing="1" w:after="100" w:afterAutospacing="1"/>
        <w:rPr>
          <w:b/>
          <w:bCs/>
        </w:rPr>
      </w:pPr>
      <w:r w:rsidRPr="00DB3FE1">
        <w:rPr>
          <w:b/>
          <w:bCs/>
        </w:rPr>
        <w:t>References</w:t>
      </w:r>
    </w:p>
    <w:p w14:paraId="13A29256" w14:textId="77777777" w:rsidR="00AE233D" w:rsidRPr="00AE233D" w:rsidRDefault="00AE233D" w:rsidP="00AE233D">
      <w:pPr>
        <w:spacing w:before="100" w:beforeAutospacing="1" w:after="100" w:afterAutospacing="1"/>
      </w:pPr>
      <w:r w:rsidRPr="00AE233D">
        <w:rPr>
          <w:b/>
          <w:bCs/>
        </w:rPr>
        <w:t>Ahmed, S.</w:t>
      </w:r>
      <w:r w:rsidRPr="00AE233D">
        <w:t xml:space="preserve"> (2017). </w:t>
      </w:r>
      <w:r w:rsidRPr="00AE233D">
        <w:rPr>
          <w:i/>
          <w:iCs/>
        </w:rPr>
        <w:t>Living a Feminist Life</w:t>
      </w:r>
      <w:r w:rsidRPr="00AE233D">
        <w:t xml:space="preserve">. Durham: Duke University Press. Available at: </w:t>
      </w:r>
      <w:hyperlink r:id="rId7" w:history="1">
        <w:r w:rsidRPr="00AE233D">
          <w:rPr>
            <w:color w:val="0000FF"/>
            <w:u w:val="single"/>
          </w:rPr>
          <w:t>https://doi.org/10.1215/9780822373377</w:t>
        </w:r>
      </w:hyperlink>
      <w:r w:rsidRPr="00AE233D">
        <w:t xml:space="preserve"> [Accessed 11 Jan. 2025].</w:t>
      </w:r>
    </w:p>
    <w:p w14:paraId="5ED49D0B" w14:textId="77777777" w:rsidR="00AE233D" w:rsidRPr="00AE233D" w:rsidRDefault="00AE233D" w:rsidP="00AE233D">
      <w:pPr>
        <w:spacing w:before="100" w:beforeAutospacing="1" w:after="100" w:afterAutospacing="1"/>
      </w:pPr>
      <w:r w:rsidRPr="00AE233D">
        <w:rPr>
          <w:b/>
          <w:bCs/>
        </w:rPr>
        <w:t>Allen, K.-A. and Kern, P.</w:t>
      </w:r>
      <w:r w:rsidRPr="00AE233D">
        <w:t xml:space="preserve"> (2017). </w:t>
      </w:r>
      <w:r w:rsidRPr="00AE233D">
        <w:rPr>
          <w:i/>
          <w:iCs/>
        </w:rPr>
        <w:t>Enhancing Wellbeing and Community in Higher Education</w:t>
      </w:r>
      <w:r w:rsidRPr="00AE233D">
        <w:t>. London: Routledge.</w:t>
      </w:r>
    </w:p>
    <w:p w14:paraId="1D99AADB" w14:textId="77777777" w:rsidR="00AE233D" w:rsidRPr="00AE233D" w:rsidRDefault="00AE233D" w:rsidP="00AE233D">
      <w:pPr>
        <w:spacing w:before="100" w:beforeAutospacing="1" w:after="100" w:afterAutospacing="1"/>
      </w:pPr>
      <w:r w:rsidRPr="00AE233D">
        <w:rPr>
          <w:b/>
          <w:bCs/>
        </w:rPr>
        <w:t xml:space="preserve">Allen, K.-A., </w:t>
      </w:r>
      <w:proofErr w:type="spellStart"/>
      <w:r w:rsidRPr="00AE233D">
        <w:rPr>
          <w:b/>
          <w:bCs/>
        </w:rPr>
        <w:t>Slaten</w:t>
      </w:r>
      <w:proofErr w:type="spellEnd"/>
      <w:r w:rsidRPr="00AE233D">
        <w:rPr>
          <w:b/>
          <w:bCs/>
        </w:rPr>
        <w:t>, C., Hong, S., Lan, M., Craig, H., May, F. and Counted, V.</w:t>
      </w:r>
      <w:r w:rsidRPr="00AE233D">
        <w:t xml:space="preserve"> (2024). ‘Belonging in Higher Education: A Twenty-Year Systematic Review’. Monash University, Australia; University of Missouri-Columbia, United States of America; Sunway University, Malaysia; Parenting Research Centre, Australia; Regent University, United States of America. [PDF] Available at: file:///Users/rebeccaharper/Downloads/AllenGalley.pdf [Accessed 11 Jan. 2025].</w:t>
      </w:r>
    </w:p>
    <w:p w14:paraId="2B3C50B4" w14:textId="77777777" w:rsidR="00AE233D" w:rsidRPr="00AE233D" w:rsidRDefault="00AE233D" w:rsidP="00AE233D">
      <w:pPr>
        <w:spacing w:before="100" w:beforeAutospacing="1" w:after="100" w:afterAutospacing="1"/>
      </w:pPr>
      <w:r w:rsidRPr="00AE233D">
        <w:rPr>
          <w:b/>
          <w:bCs/>
        </w:rPr>
        <w:t>Blake, S., Capper, G. and Jackson, A.</w:t>
      </w:r>
      <w:r w:rsidRPr="00AE233D">
        <w:t xml:space="preserve"> (2022). </w:t>
      </w:r>
      <w:r w:rsidRPr="00AE233D">
        <w:rPr>
          <w:i/>
          <w:iCs/>
        </w:rPr>
        <w:t>Building Belonging in Higher Education: Recommendations for developing an integrated institutional approach</w:t>
      </w:r>
      <w:r w:rsidRPr="00AE233D">
        <w:t xml:space="preserve">. Available at: </w:t>
      </w:r>
      <w:hyperlink r:id="rId8" w:history="1">
        <w:r w:rsidRPr="00AE233D">
          <w:rPr>
            <w:color w:val="0000FF"/>
            <w:u w:val="single"/>
          </w:rPr>
          <w:t>https://wonkhe.com/wp-content/wonkhe-uploads/2022/10/Building-Belonging-October-2022.pdf</w:t>
        </w:r>
      </w:hyperlink>
      <w:r w:rsidRPr="00AE233D">
        <w:t xml:space="preserve"> [Accessed 11 Jan. 2025].</w:t>
      </w:r>
    </w:p>
    <w:p w14:paraId="43F0C542" w14:textId="77777777" w:rsidR="00AE233D" w:rsidRPr="00AE233D" w:rsidRDefault="00AE233D" w:rsidP="00AE233D">
      <w:pPr>
        <w:spacing w:before="100" w:beforeAutospacing="1" w:after="100" w:afterAutospacing="1"/>
      </w:pPr>
      <w:r w:rsidRPr="00AE233D">
        <w:rPr>
          <w:b/>
          <w:bCs/>
        </w:rPr>
        <w:t>Converse, J.M. and Presser, S.</w:t>
      </w:r>
      <w:r w:rsidRPr="00AE233D">
        <w:t xml:space="preserve"> (2011). </w:t>
      </w:r>
      <w:r w:rsidRPr="00AE233D">
        <w:rPr>
          <w:i/>
          <w:iCs/>
        </w:rPr>
        <w:t>Questionnaire Design: Theory and Best Practices</w:t>
      </w:r>
      <w:r w:rsidRPr="00AE233D">
        <w:t xml:space="preserve">. Chicago: University of Chicago Press. Available at: </w:t>
      </w:r>
      <w:hyperlink r:id="rId9" w:history="1">
        <w:r w:rsidRPr="00AE233D">
          <w:rPr>
            <w:color w:val="0000FF"/>
            <w:u w:val="single"/>
          </w:rPr>
          <w:t>https://press.uchicago.edu/ucp/books/book/chicago/Q/bo3622079.html</w:t>
        </w:r>
      </w:hyperlink>
      <w:r w:rsidRPr="00AE233D">
        <w:t xml:space="preserve"> [Accessed 11 Jan. 2025].</w:t>
      </w:r>
    </w:p>
    <w:p w14:paraId="06CC53D7" w14:textId="77777777" w:rsidR="00AE233D" w:rsidRPr="00AE233D" w:rsidRDefault="00AE233D" w:rsidP="00AE233D">
      <w:pPr>
        <w:spacing w:before="100" w:beforeAutospacing="1" w:after="100" w:afterAutospacing="1"/>
      </w:pPr>
      <w:r w:rsidRPr="00AE233D">
        <w:rPr>
          <w:b/>
          <w:bCs/>
        </w:rPr>
        <w:t>Equality Challenge Unit</w:t>
      </w:r>
      <w:r w:rsidRPr="00AE233D">
        <w:t xml:space="preserve"> (2017). </w:t>
      </w:r>
      <w:r w:rsidRPr="00AE233D">
        <w:rPr>
          <w:i/>
          <w:iCs/>
        </w:rPr>
        <w:t>Research and data briefing: Ethics of primary research focus groups, interviews, and surveys</w:t>
      </w:r>
      <w:r w:rsidRPr="00AE233D">
        <w:t xml:space="preserve">. Available at: </w:t>
      </w:r>
      <w:hyperlink r:id="rId10" w:history="1">
        <w:r w:rsidRPr="00AE233D">
          <w:rPr>
            <w:color w:val="0000FF"/>
            <w:u w:val="single"/>
          </w:rPr>
          <w:t>https://s3.eu-west-2.amazonaws.com/assets.creode.advancehe-document-manager/documents/ecu/2017-06_ECU_Research_and_data_briefing_FINAL_web_1579711222.pdf</w:t>
        </w:r>
      </w:hyperlink>
      <w:r w:rsidRPr="00AE233D">
        <w:t xml:space="preserve"> [Accessed 11 Jan. 2025].</w:t>
      </w:r>
    </w:p>
    <w:p w14:paraId="67B910EE" w14:textId="77777777" w:rsidR="00AE233D" w:rsidRPr="00AE233D" w:rsidRDefault="00AE233D" w:rsidP="00AE233D">
      <w:pPr>
        <w:spacing w:before="100" w:beforeAutospacing="1" w:after="100" w:afterAutospacing="1"/>
      </w:pPr>
      <w:r w:rsidRPr="00AE233D">
        <w:rPr>
          <w:b/>
          <w:bCs/>
        </w:rPr>
        <w:t xml:space="preserve">Gerber, N., </w:t>
      </w:r>
      <w:proofErr w:type="spellStart"/>
      <w:r w:rsidRPr="00AE233D">
        <w:rPr>
          <w:b/>
          <w:bCs/>
        </w:rPr>
        <w:t>Bryl</w:t>
      </w:r>
      <w:proofErr w:type="spellEnd"/>
      <w:r w:rsidRPr="00AE233D">
        <w:rPr>
          <w:b/>
          <w:bCs/>
        </w:rPr>
        <w:t>, K., Potvin, N. and Blank, C.A.</w:t>
      </w:r>
      <w:r w:rsidRPr="00AE233D">
        <w:t xml:space="preserve"> (2018). ‘Arts-Based Research Approaches to Studying Mechanisms of Change in the Creative Arts Therapies’. </w:t>
      </w:r>
      <w:r w:rsidRPr="00AE233D">
        <w:rPr>
          <w:i/>
          <w:iCs/>
        </w:rPr>
        <w:t>Frontiers in Psychology</w:t>
      </w:r>
      <w:r w:rsidRPr="00AE233D">
        <w:t xml:space="preserve">, </w:t>
      </w:r>
      <w:r w:rsidRPr="00AE233D">
        <w:lastRenderedPageBreak/>
        <w:t xml:space="preserve">9, p. 2076. DOI: 10.3389/fpsyg.2018.02076. Available at: </w:t>
      </w:r>
      <w:hyperlink r:id="rId11" w:history="1">
        <w:r w:rsidRPr="00AE233D">
          <w:rPr>
            <w:color w:val="0000FF"/>
            <w:u w:val="single"/>
          </w:rPr>
          <w:t>https://www.frontiersin.org/articles/10.3389/fpsyg.2018.02076/full</w:t>
        </w:r>
      </w:hyperlink>
      <w:r w:rsidRPr="00AE233D">
        <w:t xml:space="preserve"> [Accessed 11 Jan. 2025].</w:t>
      </w:r>
    </w:p>
    <w:p w14:paraId="41CB72A5" w14:textId="77777777" w:rsidR="00AE233D" w:rsidRPr="00AE233D" w:rsidRDefault="00AE233D" w:rsidP="00AE233D">
      <w:pPr>
        <w:spacing w:before="100" w:beforeAutospacing="1" w:after="100" w:afterAutospacing="1"/>
      </w:pPr>
      <w:r w:rsidRPr="00AE233D">
        <w:rPr>
          <w:b/>
          <w:bCs/>
        </w:rPr>
        <w:t>HEPI</w:t>
      </w:r>
      <w:r w:rsidRPr="00AE233D">
        <w:t xml:space="preserve"> (2022). ‘To encourage a sense of belonging among students, avoid excessive focus on identity differences and increase engagement with local communities’. Available at: </w:t>
      </w:r>
      <w:hyperlink r:id="rId12" w:history="1">
        <w:r w:rsidRPr="00AE233D">
          <w:rPr>
            <w:color w:val="0000FF"/>
            <w:u w:val="single"/>
          </w:rPr>
          <w:t>https://www.fenews.co.uk/education/to-encourage-a-sense-of-belonging-among-students-avoid-excessive-focus-on-identity-differences-and-increase-engagement-with-local-communities/</w:t>
        </w:r>
      </w:hyperlink>
      <w:r w:rsidRPr="00AE233D">
        <w:t xml:space="preserve"> [Accessed 11 Jan. 2025].</w:t>
      </w:r>
    </w:p>
    <w:p w14:paraId="34FA0B45" w14:textId="77777777" w:rsidR="00AE233D" w:rsidRPr="00AE233D" w:rsidRDefault="00AE233D" w:rsidP="00AE233D">
      <w:pPr>
        <w:spacing w:before="100" w:beforeAutospacing="1" w:after="100" w:afterAutospacing="1"/>
      </w:pPr>
      <w:r w:rsidRPr="00AE233D">
        <w:rPr>
          <w:b/>
          <w:bCs/>
        </w:rPr>
        <w:t xml:space="preserve">Jokela, T. and </w:t>
      </w:r>
      <w:proofErr w:type="spellStart"/>
      <w:r w:rsidRPr="00AE233D">
        <w:rPr>
          <w:b/>
          <w:bCs/>
        </w:rPr>
        <w:t>Huhmarniemi</w:t>
      </w:r>
      <w:proofErr w:type="spellEnd"/>
      <w:r w:rsidRPr="00AE233D">
        <w:rPr>
          <w:b/>
          <w:bCs/>
        </w:rPr>
        <w:t>, M.</w:t>
      </w:r>
      <w:r w:rsidRPr="00AE233D">
        <w:t xml:space="preserve"> (2008). ‘Art-Based Action Research in the Development Work of Arts and Art Education’. </w:t>
      </w:r>
      <w:r w:rsidRPr="00AE233D">
        <w:rPr>
          <w:i/>
          <w:iCs/>
        </w:rPr>
        <w:t>International Journal of Art &amp; Design Education</w:t>
      </w:r>
      <w:r w:rsidRPr="00AE233D">
        <w:t xml:space="preserve">, 38(3), pp. 599–609. Available at: </w:t>
      </w:r>
      <w:hyperlink r:id="rId13" w:history="1">
        <w:r w:rsidRPr="00AE233D">
          <w:rPr>
            <w:color w:val="0000FF"/>
            <w:u w:val="single"/>
          </w:rPr>
          <w:t>https://research.ulapland.fi/en/publications/art-based-action-research-for-art-education-in-the-north</w:t>
        </w:r>
      </w:hyperlink>
      <w:r w:rsidRPr="00AE233D">
        <w:t xml:space="preserve"> [Accessed 11 Jan. 2025].</w:t>
      </w:r>
    </w:p>
    <w:p w14:paraId="778F1C0C" w14:textId="77777777" w:rsidR="00AE233D" w:rsidRPr="00AE233D" w:rsidRDefault="00AE233D" w:rsidP="00AE233D">
      <w:pPr>
        <w:spacing w:before="100" w:beforeAutospacing="1" w:after="100" w:afterAutospacing="1"/>
      </w:pPr>
      <w:r w:rsidRPr="00AE233D">
        <w:rPr>
          <w:b/>
          <w:bCs/>
        </w:rPr>
        <w:t>Kwon, D.</w:t>
      </w:r>
      <w:r w:rsidRPr="00AE233D">
        <w:t xml:space="preserve"> (2022). ‘The push for citational justice in science’. </w:t>
      </w:r>
      <w:r w:rsidRPr="00AE233D">
        <w:rPr>
          <w:i/>
          <w:iCs/>
        </w:rPr>
        <w:t>Nature</w:t>
      </w:r>
      <w:r w:rsidRPr="00AE233D">
        <w:t xml:space="preserve">, 610(1), pp. 123–125. Available at: </w:t>
      </w:r>
      <w:hyperlink r:id="rId14" w:history="1">
        <w:r w:rsidRPr="00AE233D">
          <w:rPr>
            <w:color w:val="0000FF"/>
            <w:u w:val="single"/>
          </w:rPr>
          <w:t>https://www.nature.com/articles/d41586-022-03049-0</w:t>
        </w:r>
      </w:hyperlink>
      <w:r w:rsidRPr="00AE233D">
        <w:t xml:space="preserve"> [Accessed 11 Jan. 2025].</w:t>
      </w:r>
    </w:p>
    <w:p w14:paraId="4833EB39" w14:textId="77777777" w:rsidR="00AE233D" w:rsidRPr="00AE233D" w:rsidRDefault="00AE233D" w:rsidP="00AE233D">
      <w:pPr>
        <w:spacing w:before="100" w:beforeAutospacing="1" w:after="100" w:afterAutospacing="1"/>
      </w:pPr>
      <w:hyperlink w:history="1">
        <w:r w:rsidRPr="00AE233D">
          <w:rPr>
            <w:color w:val="0000FF"/>
            <w:u w:val="single"/>
          </w:rPr>
          <w:t xml:space="preserve">RMIT University. (n.d.). </w:t>
        </w:r>
        <w:r w:rsidRPr="00AE233D">
          <w:rPr>
            <w:i/>
            <w:iCs/>
          </w:rPr>
          <w:t>The RMIT Belonging Strategy: Fostering student connection and engagement</w:t>
        </w:r>
        <w:r w:rsidRPr="00AE233D">
          <w:rPr>
            <w:color w:val="0000FF"/>
            <w:u w:val="single"/>
          </w:rPr>
          <w:t>. Retrieved from file:///Users/rebeccaharper/Downloads/The_RMIT_belonging_strategy_fostering_st.pdf</w:t>
        </w:r>
      </w:hyperlink>
    </w:p>
    <w:p w14:paraId="0AD3D515" w14:textId="77777777" w:rsidR="00AE233D" w:rsidRPr="00AE233D" w:rsidRDefault="00AE233D" w:rsidP="00AE233D">
      <w:pPr>
        <w:spacing w:before="100" w:beforeAutospacing="1" w:after="100" w:afterAutospacing="1"/>
      </w:pPr>
      <w:r w:rsidRPr="00AE233D">
        <w:rPr>
          <w:b/>
          <w:bCs/>
        </w:rPr>
        <w:t>McNiff, J. and Whitehead, J.</w:t>
      </w:r>
      <w:r w:rsidRPr="00AE233D">
        <w:t xml:space="preserve"> (2009). </w:t>
      </w:r>
      <w:r w:rsidRPr="00AE233D">
        <w:rPr>
          <w:i/>
          <w:iCs/>
        </w:rPr>
        <w:t>Doing and Writing Action Research</w:t>
      </w:r>
      <w:r w:rsidRPr="00AE233D">
        <w:t>. London: Sage Publications.</w:t>
      </w:r>
    </w:p>
    <w:p w14:paraId="7BA24544" w14:textId="77777777" w:rsidR="00AE233D" w:rsidRPr="00AE233D" w:rsidRDefault="00AE233D" w:rsidP="00AE233D">
      <w:pPr>
        <w:spacing w:before="100" w:beforeAutospacing="1" w:after="100" w:afterAutospacing="1"/>
      </w:pPr>
      <w:proofErr w:type="spellStart"/>
      <w:r w:rsidRPr="00AE233D">
        <w:rPr>
          <w:b/>
          <w:bCs/>
        </w:rPr>
        <w:t>Scheffel</w:t>
      </w:r>
      <w:proofErr w:type="spellEnd"/>
      <w:r w:rsidRPr="00AE233D">
        <w:rPr>
          <w:b/>
          <w:bCs/>
        </w:rPr>
        <w:t xml:space="preserve">, D.L., </w:t>
      </w:r>
      <w:proofErr w:type="spellStart"/>
      <w:r w:rsidRPr="00AE233D">
        <w:rPr>
          <w:b/>
          <w:bCs/>
        </w:rPr>
        <w:t>Hanewinkel</w:t>
      </w:r>
      <w:proofErr w:type="spellEnd"/>
      <w:r w:rsidRPr="00AE233D">
        <w:rPr>
          <w:b/>
          <w:bCs/>
        </w:rPr>
        <w:t xml:space="preserve">, R. and </w:t>
      </w:r>
      <w:proofErr w:type="spellStart"/>
      <w:r w:rsidRPr="00AE233D">
        <w:rPr>
          <w:b/>
          <w:bCs/>
        </w:rPr>
        <w:t>Nieswand</w:t>
      </w:r>
      <w:proofErr w:type="spellEnd"/>
      <w:r w:rsidRPr="00AE233D">
        <w:rPr>
          <w:b/>
          <w:bCs/>
        </w:rPr>
        <w:t>, B.</w:t>
      </w:r>
      <w:r w:rsidRPr="00AE233D">
        <w:t xml:space="preserve"> (2018). ‘</w:t>
      </w:r>
      <w:proofErr w:type="spellStart"/>
      <w:r w:rsidRPr="00AE233D">
        <w:t>PhotoVoice</w:t>
      </w:r>
      <w:proofErr w:type="spellEnd"/>
      <w:r w:rsidRPr="00AE233D">
        <w:t xml:space="preserve">: A participatory tool for the evaluation of school health promotion’. </w:t>
      </w:r>
      <w:r w:rsidRPr="00AE233D">
        <w:rPr>
          <w:i/>
          <w:iCs/>
        </w:rPr>
        <w:t>Frontiers in Psychology</w:t>
      </w:r>
      <w:r w:rsidRPr="00AE233D">
        <w:t xml:space="preserve">, 9, p. 2076. Available at: </w:t>
      </w:r>
      <w:hyperlink r:id="rId15" w:history="1">
        <w:r w:rsidRPr="00AE233D">
          <w:rPr>
            <w:color w:val="0000FF"/>
            <w:u w:val="single"/>
          </w:rPr>
          <w:t>https://www.frontiersin.org/articles/10.3389/fpsyg.2018.02076/full</w:t>
        </w:r>
      </w:hyperlink>
      <w:r w:rsidRPr="00AE233D">
        <w:t xml:space="preserve"> [Accessed 11 Jan. 2025].</w:t>
      </w:r>
    </w:p>
    <w:p w14:paraId="1B483C37" w14:textId="77777777" w:rsidR="00AE233D" w:rsidRPr="00AE233D" w:rsidRDefault="00AE233D" w:rsidP="00AE233D">
      <w:pPr>
        <w:spacing w:before="100" w:beforeAutospacing="1" w:after="100" w:afterAutospacing="1"/>
      </w:pPr>
      <w:r w:rsidRPr="00AE233D">
        <w:rPr>
          <w:b/>
          <w:bCs/>
        </w:rPr>
        <w:t>Smith, C.</w:t>
      </w:r>
      <w:r w:rsidRPr="00AE233D">
        <w:t xml:space="preserve"> (2018). ‘Cite Black Women: A Movement for Citational Justice’. Available at: </w:t>
      </w:r>
      <w:hyperlink r:id="rId16" w:history="1">
        <w:r w:rsidRPr="00AE233D">
          <w:rPr>
            <w:color w:val="0000FF"/>
            <w:u w:val="single"/>
          </w:rPr>
          <w:t>https://www.citeblackwomencollective.org</w:t>
        </w:r>
      </w:hyperlink>
      <w:r w:rsidRPr="00AE233D">
        <w:t xml:space="preserve"> [Accessed 11 Jan. 2025].</w:t>
      </w:r>
    </w:p>
    <w:p w14:paraId="3D3ABCDB" w14:textId="77777777" w:rsidR="00AE233D" w:rsidRPr="00AE233D" w:rsidRDefault="00AE233D" w:rsidP="00AE233D">
      <w:pPr>
        <w:spacing w:before="100" w:beforeAutospacing="1" w:after="100" w:afterAutospacing="1"/>
      </w:pPr>
      <w:r w:rsidRPr="00AE233D">
        <w:rPr>
          <w:b/>
          <w:bCs/>
        </w:rPr>
        <w:t>University of the Arts London (UAL).</w:t>
      </w:r>
      <w:r w:rsidRPr="00AE233D">
        <w:t xml:space="preserve"> (n.d.). </w:t>
      </w:r>
      <w:r w:rsidRPr="00AE233D">
        <w:rPr>
          <w:i/>
          <w:iCs/>
        </w:rPr>
        <w:t>Belonging through compassion</w:t>
      </w:r>
      <w:r w:rsidRPr="00AE233D">
        <w:t xml:space="preserve">. Available at: </w:t>
      </w:r>
      <w:hyperlink r:id="rId17" w:history="1">
        <w:r w:rsidRPr="00AE233D">
          <w:rPr>
            <w:color w:val="0000FF"/>
            <w:u w:val="single"/>
          </w:rPr>
          <w:t>https://belongingthroughcompassion.myblog.arts.ac.uk/relationships/</w:t>
        </w:r>
      </w:hyperlink>
      <w:r w:rsidRPr="00AE233D">
        <w:t xml:space="preserve"> [Accessed 11 Jan. 2025].</w:t>
      </w:r>
    </w:p>
    <w:p w14:paraId="116C0437" w14:textId="77777777" w:rsidR="00AE233D" w:rsidRPr="00AE233D" w:rsidRDefault="00AE233D" w:rsidP="00AE233D">
      <w:pPr>
        <w:spacing w:before="100" w:beforeAutospacing="1" w:after="100" w:afterAutospacing="1"/>
      </w:pPr>
      <w:r w:rsidRPr="00AE233D">
        <w:rPr>
          <w:b/>
          <w:bCs/>
        </w:rPr>
        <w:t>University of the Arts London (UAL).</w:t>
      </w:r>
      <w:r w:rsidRPr="00AE233D">
        <w:t xml:space="preserve"> (n.d.). </w:t>
      </w:r>
      <w:r w:rsidRPr="00AE233D">
        <w:rPr>
          <w:i/>
          <w:iCs/>
        </w:rPr>
        <w:t>Social Purpose Implementation Plan</w:t>
      </w:r>
      <w:r w:rsidRPr="00AE233D">
        <w:t xml:space="preserve">. Available at: </w:t>
      </w:r>
      <w:hyperlink r:id="rId18" w:history="1">
        <w:r w:rsidRPr="00AE233D">
          <w:rPr>
            <w:color w:val="0000FF"/>
            <w:u w:val="single"/>
          </w:rPr>
          <w:t>https://www.arts.ac.uk/__data/assets/pdf_file/0024/411486/social-purpose-implementation-plan.pdf</w:t>
        </w:r>
      </w:hyperlink>
      <w:r w:rsidRPr="00AE233D">
        <w:t xml:space="preserve"> [Accessed 11 Jan. 2025].</w:t>
      </w:r>
    </w:p>
    <w:p w14:paraId="77EA5F9C" w14:textId="77777777" w:rsidR="00AE233D" w:rsidRPr="00AE233D" w:rsidRDefault="00AE233D" w:rsidP="00AE233D">
      <w:pPr>
        <w:spacing w:before="100" w:beforeAutospacing="1" w:after="100" w:afterAutospacing="1"/>
      </w:pPr>
      <w:proofErr w:type="spellStart"/>
      <w:r w:rsidRPr="00AE233D">
        <w:rPr>
          <w:b/>
          <w:bCs/>
        </w:rPr>
        <w:t>Vytniorgu</w:t>
      </w:r>
      <w:proofErr w:type="spellEnd"/>
      <w:r w:rsidRPr="00AE233D">
        <w:rPr>
          <w:b/>
          <w:bCs/>
        </w:rPr>
        <w:t>, R.</w:t>
      </w:r>
      <w:r w:rsidRPr="00AE233D">
        <w:t xml:space="preserve"> (2022). </w:t>
      </w:r>
      <w:r w:rsidRPr="00AE233D">
        <w:rPr>
          <w:i/>
          <w:iCs/>
        </w:rPr>
        <w:t>Student Belonging and the Wider Context</w:t>
      </w:r>
      <w:r w:rsidRPr="00AE233D">
        <w:t xml:space="preserve">. HEPI Policy Note 39. Available at: </w:t>
      </w:r>
      <w:hyperlink r:id="rId19" w:history="1">
        <w:r w:rsidRPr="00AE233D">
          <w:rPr>
            <w:color w:val="0000FF"/>
            <w:u w:val="single"/>
          </w:rPr>
          <w:t>https://www.hepi.ac.uk/2022/11/17/student-belonging-and-the-wider-context/</w:t>
        </w:r>
      </w:hyperlink>
      <w:r w:rsidRPr="00AE233D">
        <w:t xml:space="preserve"> [Accessed 11 Jan. 2025].</w:t>
      </w:r>
    </w:p>
    <w:p w14:paraId="7562D543" w14:textId="77777777" w:rsidR="00AE233D" w:rsidRPr="00AE233D" w:rsidRDefault="00AE233D" w:rsidP="00AE233D">
      <w:pPr>
        <w:spacing w:before="100" w:beforeAutospacing="1" w:after="100" w:afterAutospacing="1"/>
      </w:pPr>
      <w:r w:rsidRPr="00AE233D">
        <w:rPr>
          <w:b/>
          <w:bCs/>
        </w:rPr>
        <w:t>Wang, C.</w:t>
      </w:r>
      <w:r w:rsidRPr="00AE233D">
        <w:t xml:space="preserve"> (1997). ‘Photovoice: Concept, Methodology, and Use for Participatory Needs Assessment’. </w:t>
      </w:r>
      <w:r w:rsidRPr="00AE233D">
        <w:rPr>
          <w:i/>
          <w:iCs/>
        </w:rPr>
        <w:t xml:space="preserve">Health Education &amp; </w:t>
      </w:r>
      <w:proofErr w:type="spellStart"/>
      <w:r w:rsidRPr="00AE233D">
        <w:rPr>
          <w:i/>
          <w:iCs/>
        </w:rPr>
        <w:t>Behavior</w:t>
      </w:r>
      <w:proofErr w:type="spellEnd"/>
      <w:r w:rsidRPr="00AE233D">
        <w:t>, 24(3), pp. 369–387.</w:t>
      </w:r>
    </w:p>
    <w:p w14:paraId="6B9C5343" w14:textId="77777777" w:rsidR="00AE233D" w:rsidRPr="00AE233D" w:rsidRDefault="00AE233D" w:rsidP="00AE233D">
      <w:pPr>
        <w:spacing w:before="100" w:beforeAutospacing="1" w:after="100" w:afterAutospacing="1"/>
      </w:pPr>
      <w:r w:rsidRPr="00AE233D">
        <w:rPr>
          <w:b/>
          <w:bCs/>
        </w:rPr>
        <w:t>Webster, H.</w:t>
      </w:r>
      <w:r w:rsidRPr="00AE233D">
        <w:t xml:space="preserve"> (2022). </w:t>
      </w:r>
      <w:r w:rsidRPr="00AE233D">
        <w:rPr>
          <w:i/>
          <w:iCs/>
        </w:rPr>
        <w:t>Building Student Belonging</w:t>
      </w:r>
      <w:r w:rsidRPr="00AE233D">
        <w:t xml:space="preserve">. Advance HE. Available at: </w:t>
      </w:r>
      <w:hyperlink r:id="rId20" w:history="1">
        <w:r w:rsidRPr="00AE233D">
          <w:rPr>
            <w:color w:val="0000FF"/>
            <w:u w:val="single"/>
          </w:rPr>
          <w:t>https://www.advance-he.ac.uk/news-and-views/building-student-belonging</w:t>
        </w:r>
      </w:hyperlink>
      <w:r w:rsidRPr="00AE233D">
        <w:t xml:space="preserve"> [Accessed 11 Jan. 2025].</w:t>
      </w:r>
    </w:p>
    <w:p w14:paraId="67332F24" w14:textId="77777777" w:rsidR="00AE233D" w:rsidRPr="00AE233D" w:rsidRDefault="00AE233D" w:rsidP="00AE233D">
      <w:pPr>
        <w:spacing w:before="100" w:beforeAutospacing="1" w:after="100" w:afterAutospacing="1"/>
      </w:pPr>
      <w:proofErr w:type="spellStart"/>
      <w:r w:rsidRPr="00AE233D">
        <w:rPr>
          <w:b/>
          <w:bCs/>
        </w:rPr>
        <w:lastRenderedPageBreak/>
        <w:t>Wonkhe</w:t>
      </w:r>
      <w:proofErr w:type="spellEnd"/>
      <w:r w:rsidRPr="00AE233D">
        <w:rPr>
          <w:b/>
          <w:bCs/>
        </w:rPr>
        <w:t>.</w:t>
      </w:r>
      <w:r w:rsidRPr="00AE233D">
        <w:t xml:space="preserve"> (2022). ‘Building Belonging’. Available at: </w:t>
      </w:r>
      <w:hyperlink r:id="rId21" w:history="1">
        <w:r w:rsidRPr="00AE233D">
          <w:rPr>
            <w:color w:val="0000FF"/>
            <w:u w:val="single"/>
          </w:rPr>
          <w:t>https://wonkhe.com/wp-content/wonkhe-uploads/2022/10/Building-Belonging-October-2022.pdf</w:t>
        </w:r>
      </w:hyperlink>
      <w:r w:rsidRPr="00AE233D">
        <w:t xml:space="preserve"> [Accessed 11 Jan. 2025].</w:t>
      </w:r>
    </w:p>
    <w:p w14:paraId="31A47762" w14:textId="77777777" w:rsidR="00AE233D" w:rsidRPr="00AE233D" w:rsidRDefault="00AE233D" w:rsidP="00AE233D">
      <w:pPr>
        <w:spacing w:before="100" w:beforeAutospacing="1" w:after="100" w:afterAutospacing="1"/>
      </w:pPr>
      <w:proofErr w:type="spellStart"/>
      <w:r w:rsidRPr="00AE233D">
        <w:rPr>
          <w:b/>
          <w:bCs/>
        </w:rPr>
        <w:t>Wonkhe</w:t>
      </w:r>
      <w:proofErr w:type="spellEnd"/>
      <w:r w:rsidRPr="00AE233D">
        <w:rPr>
          <w:b/>
          <w:bCs/>
        </w:rPr>
        <w:t>.</w:t>
      </w:r>
      <w:r w:rsidRPr="00AE233D">
        <w:t xml:space="preserve"> (2024). </w:t>
      </w:r>
      <w:r w:rsidRPr="00AE233D">
        <w:rPr>
          <w:i/>
          <w:iCs/>
        </w:rPr>
        <w:t>Why Social Purpose and Why Now?</w:t>
      </w:r>
      <w:r w:rsidRPr="00AE233D">
        <w:t xml:space="preserve"> Available at: </w:t>
      </w:r>
      <w:hyperlink r:id="rId22" w:history="1">
        <w:r w:rsidRPr="00AE233D">
          <w:rPr>
            <w:color w:val="0000FF"/>
            <w:u w:val="single"/>
          </w:rPr>
          <w:t>https://medium.com/@press.office/why-social-purpose-and-why-now-4f350cd1d8ce</w:t>
        </w:r>
      </w:hyperlink>
      <w:r w:rsidRPr="00AE233D">
        <w:t xml:space="preserve"> [Accessed 11 Jan. 2025].</w:t>
      </w:r>
    </w:p>
    <w:p w14:paraId="0D84B562" w14:textId="77777777" w:rsidR="00AE233D" w:rsidRPr="00AE233D" w:rsidRDefault="00AE233D" w:rsidP="00AE233D">
      <w:pPr>
        <w:spacing w:before="100" w:beforeAutospacing="1" w:after="100" w:afterAutospacing="1"/>
      </w:pPr>
      <w:r w:rsidRPr="00AE233D">
        <w:rPr>
          <w:b/>
          <w:bCs/>
        </w:rPr>
        <w:t>Wyse, S.</w:t>
      </w:r>
      <w:r w:rsidRPr="00AE233D">
        <w:t xml:space="preserve"> (2014). ‘Building Student Communities Through Effective Engagement’. </w:t>
      </w:r>
      <w:r w:rsidRPr="00AE233D">
        <w:rPr>
          <w:i/>
          <w:iCs/>
        </w:rPr>
        <w:t>Advance HE Exchange</w:t>
      </w:r>
      <w:r w:rsidRPr="00AE233D">
        <w:t xml:space="preserve">, 7(4), pp. 25–30. Available at: </w:t>
      </w:r>
      <w:hyperlink r:id="rId23" w:history="1">
        <w:r w:rsidRPr="00AE233D">
          <w:rPr>
            <w:color w:val="0000FF"/>
            <w:u w:val="single"/>
          </w:rPr>
          <w:t>https://www.arts.ac.uk/students/stories/building-student-communities</w:t>
        </w:r>
      </w:hyperlink>
      <w:r w:rsidRPr="00AE233D">
        <w:t xml:space="preserve"> [Accessed 11 Jan. 2025].</w:t>
      </w:r>
    </w:p>
    <w:p w14:paraId="2BB27F66" w14:textId="77777777" w:rsidR="00DB3FE1" w:rsidRDefault="00DB3FE1" w:rsidP="00870D73">
      <w:pPr>
        <w:spacing w:before="100" w:beforeAutospacing="1" w:after="100" w:afterAutospacing="1"/>
      </w:pPr>
    </w:p>
    <w:p w14:paraId="322E2388" w14:textId="77777777" w:rsidR="00870D73" w:rsidRDefault="00870D73" w:rsidP="00870D73">
      <w:pPr>
        <w:spacing w:before="100" w:beforeAutospacing="1" w:after="100" w:afterAutospacing="1"/>
      </w:pPr>
    </w:p>
    <w:p w14:paraId="7FBE05BA" w14:textId="37EEA289" w:rsidR="003344BA" w:rsidRDefault="003344BA" w:rsidP="00572F5D">
      <w:pPr>
        <w:spacing w:before="100" w:beforeAutospacing="1" w:after="100" w:afterAutospacing="1"/>
      </w:pPr>
    </w:p>
    <w:p w14:paraId="58DE463F" w14:textId="6239CEFA" w:rsidR="003344BA" w:rsidRDefault="003344BA" w:rsidP="00572F5D">
      <w:pPr>
        <w:spacing w:before="100" w:beforeAutospacing="1" w:after="100" w:afterAutospacing="1"/>
      </w:pPr>
    </w:p>
    <w:p w14:paraId="5EC642D5" w14:textId="76FEC270" w:rsidR="003344BA" w:rsidRDefault="003344BA" w:rsidP="00572F5D">
      <w:pPr>
        <w:spacing w:before="100" w:beforeAutospacing="1" w:after="100" w:afterAutospacing="1"/>
      </w:pPr>
    </w:p>
    <w:p w14:paraId="26763375" w14:textId="77777777" w:rsidR="003344BA" w:rsidRDefault="003344BA" w:rsidP="00572F5D">
      <w:pPr>
        <w:spacing w:before="100" w:beforeAutospacing="1" w:after="100" w:afterAutospacing="1"/>
      </w:pPr>
    </w:p>
    <w:p w14:paraId="066B757F" w14:textId="2CDF60E9" w:rsidR="00060498" w:rsidRPr="00FA0CC8" w:rsidRDefault="00060498" w:rsidP="00846459">
      <w:pPr>
        <w:spacing w:before="100" w:beforeAutospacing="1" w:after="100" w:afterAutospacing="1"/>
      </w:pPr>
    </w:p>
    <w:p w14:paraId="11BE88B6" w14:textId="77777777" w:rsidR="00D71F3F" w:rsidRDefault="00D71F3F" w:rsidP="00D71F3F">
      <w:pPr>
        <w:pStyle w:val="NormalWeb"/>
      </w:pPr>
    </w:p>
    <w:p w14:paraId="79A5D98D" w14:textId="46F741E6" w:rsidR="00C56F3E" w:rsidRDefault="00C56F3E" w:rsidP="00D71F3F">
      <w:pPr>
        <w:pStyle w:val="ListParagraph"/>
        <w:spacing w:before="100" w:beforeAutospacing="1" w:after="100" w:afterAutospacing="1"/>
      </w:pPr>
    </w:p>
    <w:p w14:paraId="6450F446" w14:textId="77777777" w:rsidR="00C56F3E" w:rsidRDefault="00C56F3E" w:rsidP="00D6613A">
      <w:pPr>
        <w:spacing w:before="100" w:beforeAutospacing="1" w:after="100" w:afterAutospacing="1"/>
      </w:pPr>
    </w:p>
    <w:p w14:paraId="14549CF9" w14:textId="77777777" w:rsidR="00D6613A" w:rsidRPr="00C17631" w:rsidRDefault="00D6613A" w:rsidP="00C17631">
      <w:pPr>
        <w:spacing w:before="100" w:beforeAutospacing="1" w:after="100" w:afterAutospacing="1"/>
      </w:pPr>
    </w:p>
    <w:p w14:paraId="262078B7" w14:textId="77777777" w:rsidR="00C17631" w:rsidRPr="00F96BE8" w:rsidRDefault="00C17631" w:rsidP="00C17631">
      <w:pPr>
        <w:spacing w:before="100" w:beforeAutospacing="1" w:after="100" w:afterAutospacing="1"/>
      </w:pPr>
    </w:p>
    <w:p w14:paraId="28E3D513" w14:textId="7D981502" w:rsidR="00C17631" w:rsidRDefault="00C17631" w:rsidP="00C17631">
      <w:pPr>
        <w:spacing w:before="100" w:beforeAutospacing="1" w:after="100" w:afterAutospacing="1"/>
      </w:pPr>
    </w:p>
    <w:p w14:paraId="7C7AE811" w14:textId="77777777" w:rsidR="00C17631" w:rsidRPr="00A428E9" w:rsidRDefault="00C17631" w:rsidP="00BC5E5C">
      <w:pPr>
        <w:spacing w:before="100" w:beforeAutospacing="1" w:after="100" w:afterAutospacing="1"/>
      </w:pPr>
    </w:p>
    <w:p w14:paraId="5B4222F3" w14:textId="2B44C3A1" w:rsidR="003D3568" w:rsidRDefault="003D3568" w:rsidP="00BC5E5C">
      <w:pPr>
        <w:pStyle w:val="NormalWeb"/>
      </w:pPr>
    </w:p>
    <w:p w14:paraId="5E90297C" w14:textId="789BB21F" w:rsidR="006102BA" w:rsidRDefault="006102BA" w:rsidP="006102BA">
      <w:pPr>
        <w:pStyle w:val="NormalWeb"/>
      </w:pPr>
    </w:p>
    <w:p w14:paraId="63FA199D" w14:textId="77777777" w:rsidR="00914BEA" w:rsidRDefault="00914BEA" w:rsidP="00914BEA">
      <w:pPr>
        <w:ind w:left="360"/>
      </w:pPr>
    </w:p>
    <w:p w14:paraId="4B325DBD" w14:textId="6642EDA2" w:rsidR="00024D25" w:rsidRDefault="00024D25" w:rsidP="000D5D20">
      <w:pPr>
        <w:ind w:left="720"/>
      </w:pPr>
    </w:p>
    <w:p w14:paraId="30A345C1" w14:textId="77777777" w:rsidR="00024D25" w:rsidRPr="00024D25" w:rsidRDefault="00024D25" w:rsidP="000D5D20">
      <w:pPr>
        <w:ind w:left="720"/>
      </w:pPr>
    </w:p>
    <w:p w14:paraId="7C2D35D1" w14:textId="648CC5A1" w:rsidR="00024D25" w:rsidRPr="00024D25" w:rsidRDefault="00024D25" w:rsidP="000D5D20">
      <w:r w:rsidRPr="00024D25">
        <w:rPr>
          <w:b/>
          <w:bCs/>
        </w:rPr>
        <w:t> </w:t>
      </w:r>
      <w:r w:rsidRPr="00024D25">
        <w:t xml:space="preserve"> </w:t>
      </w:r>
    </w:p>
    <w:p w14:paraId="5950E3E2" w14:textId="673E2864" w:rsidR="003E11DC" w:rsidRDefault="003E11DC"/>
    <w:p w14:paraId="56A07924" w14:textId="77777777" w:rsidR="000D5D20" w:rsidRDefault="000D5D20"/>
    <w:sectPr w:rsidR="000D5D20" w:rsidSect="00573B3C">
      <w:footerReference w:type="even" r:id="rId24"/>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93ED" w14:textId="77777777" w:rsidR="00CD7C56" w:rsidRDefault="00CD7C56" w:rsidP="00DB3FE1">
      <w:r>
        <w:separator/>
      </w:r>
    </w:p>
  </w:endnote>
  <w:endnote w:type="continuationSeparator" w:id="0">
    <w:p w14:paraId="35301DE9" w14:textId="77777777" w:rsidR="00CD7C56" w:rsidRDefault="00CD7C56" w:rsidP="00DB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0844490"/>
      <w:docPartObj>
        <w:docPartGallery w:val="Page Numbers (Bottom of Page)"/>
        <w:docPartUnique/>
      </w:docPartObj>
    </w:sdtPr>
    <w:sdtContent>
      <w:p w14:paraId="6E2CA10C" w14:textId="33B216A5" w:rsidR="003E11DC" w:rsidRDefault="003E11DC" w:rsidP="003E11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01759" w14:textId="77777777" w:rsidR="003E11DC" w:rsidRDefault="003E11DC" w:rsidP="00DB3F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228255"/>
      <w:docPartObj>
        <w:docPartGallery w:val="Page Numbers (Bottom of Page)"/>
        <w:docPartUnique/>
      </w:docPartObj>
    </w:sdtPr>
    <w:sdtContent>
      <w:p w14:paraId="70202D7E" w14:textId="45734769" w:rsidR="003E11DC" w:rsidRDefault="003E11DC" w:rsidP="003E11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C20AAC" w14:textId="77777777" w:rsidR="003E11DC" w:rsidRDefault="003E11DC" w:rsidP="00DB3F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5EF11" w14:textId="77777777" w:rsidR="00CD7C56" w:rsidRDefault="00CD7C56" w:rsidP="00DB3FE1">
      <w:r>
        <w:separator/>
      </w:r>
    </w:p>
  </w:footnote>
  <w:footnote w:type="continuationSeparator" w:id="0">
    <w:p w14:paraId="40A8046B" w14:textId="77777777" w:rsidR="00CD7C56" w:rsidRDefault="00CD7C56" w:rsidP="00DB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FC5"/>
    <w:multiLevelType w:val="hybridMultilevel"/>
    <w:tmpl w:val="B0B245D8"/>
    <w:lvl w:ilvl="0" w:tplc="D834CF54">
      <w:start w:val="1"/>
      <w:numFmt w:val="bullet"/>
      <w:lvlText w:val="•"/>
      <w:lvlJc w:val="left"/>
      <w:pPr>
        <w:tabs>
          <w:tab w:val="num" w:pos="720"/>
        </w:tabs>
        <w:ind w:left="720" w:hanging="360"/>
      </w:pPr>
      <w:rPr>
        <w:rFonts w:ascii="Arial" w:hAnsi="Arial" w:hint="default"/>
      </w:rPr>
    </w:lvl>
    <w:lvl w:ilvl="1" w:tplc="425C2A6E" w:tentative="1">
      <w:start w:val="1"/>
      <w:numFmt w:val="bullet"/>
      <w:lvlText w:val="•"/>
      <w:lvlJc w:val="left"/>
      <w:pPr>
        <w:tabs>
          <w:tab w:val="num" w:pos="1440"/>
        </w:tabs>
        <w:ind w:left="1440" w:hanging="360"/>
      </w:pPr>
      <w:rPr>
        <w:rFonts w:ascii="Arial" w:hAnsi="Arial" w:hint="default"/>
      </w:rPr>
    </w:lvl>
    <w:lvl w:ilvl="2" w:tplc="0DBC62B6" w:tentative="1">
      <w:start w:val="1"/>
      <w:numFmt w:val="bullet"/>
      <w:lvlText w:val="•"/>
      <w:lvlJc w:val="left"/>
      <w:pPr>
        <w:tabs>
          <w:tab w:val="num" w:pos="2160"/>
        </w:tabs>
        <w:ind w:left="2160" w:hanging="360"/>
      </w:pPr>
      <w:rPr>
        <w:rFonts w:ascii="Arial" w:hAnsi="Arial" w:hint="default"/>
      </w:rPr>
    </w:lvl>
    <w:lvl w:ilvl="3" w:tplc="6D84EE68" w:tentative="1">
      <w:start w:val="1"/>
      <w:numFmt w:val="bullet"/>
      <w:lvlText w:val="•"/>
      <w:lvlJc w:val="left"/>
      <w:pPr>
        <w:tabs>
          <w:tab w:val="num" w:pos="2880"/>
        </w:tabs>
        <w:ind w:left="2880" w:hanging="360"/>
      </w:pPr>
      <w:rPr>
        <w:rFonts w:ascii="Arial" w:hAnsi="Arial" w:hint="default"/>
      </w:rPr>
    </w:lvl>
    <w:lvl w:ilvl="4" w:tplc="D1CE59E6" w:tentative="1">
      <w:start w:val="1"/>
      <w:numFmt w:val="bullet"/>
      <w:lvlText w:val="•"/>
      <w:lvlJc w:val="left"/>
      <w:pPr>
        <w:tabs>
          <w:tab w:val="num" w:pos="3600"/>
        </w:tabs>
        <w:ind w:left="3600" w:hanging="360"/>
      </w:pPr>
      <w:rPr>
        <w:rFonts w:ascii="Arial" w:hAnsi="Arial" w:hint="default"/>
      </w:rPr>
    </w:lvl>
    <w:lvl w:ilvl="5" w:tplc="30963B52" w:tentative="1">
      <w:start w:val="1"/>
      <w:numFmt w:val="bullet"/>
      <w:lvlText w:val="•"/>
      <w:lvlJc w:val="left"/>
      <w:pPr>
        <w:tabs>
          <w:tab w:val="num" w:pos="4320"/>
        </w:tabs>
        <w:ind w:left="4320" w:hanging="360"/>
      </w:pPr>
      <w:rPr>
        <w:rFonts w:ascii="Arial" w:hAnsi="Arial" w:hint="default"/>
      </w:rPr>
    </w:lvl>
    <w:lvl w:ilvl="6" w:tplc="02DA9DE4" w:tentative="1">
      <w:start w:val="1"/>
      <w:numFmt w:val="bullet"/>
      <w:lvlText w:val="•"/>
      <w:lvlJc w:val="left"/>
      <w:pPr>
        <w:tabs>
          <w:tab w:val="num" w:pos="5040"/>
        </w:tabs>
        <w:ind w:left="5040" w:hanging="360"/>
      </w:pPr>
      <w:rPr>
        <w:rFonts w:ascii="Arial" w:hAnsi="Arial" w:hint="default"/>
      </w:rPr>
    </w:lvl>
    <w:lvl w:ilvl="7" w:tplc="A45621D6" w:tentative="1">
      <w:start w:val="1"/>
      <w:numFmt w:val="bullet"/>
      <w:lvlText w:val="•"/>
      <w:lvlJc w:val="left"/>
      <w:pPr>
        <w:tabs>
          <w:tab w:val="num" w:pos="5760"/>
        </w:tabs>
        <w:ind w:left="5760" w:hanging="360"/>
      </w:pPr>
      <w:rPr>
        <w:rFonts w:ascii="Arial" w:hAnsi="Arial" w:hint="default"/>
      </w:rPr>
    </w:lvl>
    <w:lvl w:ilvl="8" w:tplc="615098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F46AD"/>
    <w:multiLevelType w:val="hybridMultilevel"/>
    <w:tmpl w:val="501A8BBE"/>
    <w:lvl w:ilvl="0" w:tplc="69320794">
      <w:start w:val="1"/>
      <w:numFmt w:val="bullet"/>
      <w:lvlText w:val="•"/>
      <w:lvlJc w:val="left"/>
      <w:pPr>
        <w:tabs>
          <w:tab w:val="num" w:pos="720"/>
        </w:tabs>
        <w:ind w:left="720" w:hanging="360"/>
      </w:pPr>
      <w:rPr>
        <w:rFonts w:ascii="Arial" w:hAnsi="Arial" w:hint="default"/>
      </w:rPr>
    </w:lvl>
    <w:lvl w:ilvl="1" w:tplc="110A00F4" w:tentative="1">
      <w:start w:val="1"/>
      <w:numFmt w:val="bullet"/>
      <w:lvlText w:val="•"/>
      <w:lvlJc w:val="left"/>
      <w:pPr>
        <w:tabs>
          <w:tab w:val="num" w:pos="1440"/>
        </w:tabs>
        <w:ind w:left="1440" w:hanging="360"/>
      </w:pPr>
      <w:rPr>
        <w:rFonts w:ascii="Arial" w:hAnsi="Arial" w:hint="default"/>
      </w:rPr>
    </w:lvl>
    <w:lvl w:ilvl="2" w:tplc="DE1A0976" w:tentative="1">
      <w:start w:val="1"/>
      <w:numFmt w:val="bullet"/>
      <w:lvlText w:val="•"/>
      <w:lvlJc w:val="left"/>
      <w:pPr>
        <w:tabs>
          <w:tab w:val="num" w:pos="2160"/>
        </w:tabs>
        <w:ind w:left="2160" w:hanging="360"/>
      </w:pPr>
      <w:rPr>
        <w:rFonts w:ascii="Arial" w:hAnsi="Arial" w:hint="default"/>
      </w:rPr>
    </w:lvl>
    <w:lvl w:ilvl="3" w:tplc="6E8EC66A" w:tentative="1">
      <w:start w:val="1"/>
      <w:numFmt w:val="bullet"/>
      <w:lvlText w:val="•"/>
      <w:lvlJc w:val="left"/>
      <w:pPr>
        <w:tabs>
          <w:tab w:val="num" w:pos="2880"/>
        </w:tabs>
        <w:ind w:left="2880" w:hanging="360"/>
      </w:pPr>
      <w:rPr>
        <w:rFonts w:ascii="Arial" w:hAnsi="Arial" w:hint="default"/>
      </w:rPr>
    </w:lvl>
    <w:lvl w:ilvl="4" w:tplc="65A83D32" w:tentative="1">
      <w:start w:val="1"/>
      <w:numFmt w:val="bullet"/>
      <w:lvlText w:val="•"/>
      <w:lvlJc w:val="left"/>
      <w:pPr>
        <w:tabs>
          <w:tab w:val="num" w:pos="3600"/>
        </w:tabs>
        <w:ind w:left="3600" w:hanging="360"/>
      </w:pPr>
      <w:rPr>
        <w:rFonts w:ascii="Arial" w:hAnsi="Arial" w:hint="default"/>
      </w:rPr>
    </w:lvl>
    <w:lvl w:ilvl="5" w:tplc="287443EC" w:tentative="1">
      <w:start w:val="1"/>
      <w:numFmt w:val="bullet"/>
      <w:lvlText w:val="•"/>
      <w:lvlJc w:val="left"/>
      <w:pPr>
        <w:tabs>
          <w:tab w:val="num" w:pos="4320"/>
        </w:tabs>
        <w:ind w:left="4320" w:hanging="360"/>
      </w:pPr>
      <w:rPr>
        <w:rFonts w:ascii="Arial" w:hAnsi="Arial" w:hint="default"/>
      </w:rPr>
    </w:lvl>
    <w:lvl w:ilvl="6" w:tplc="04406B32" w:tentative="1">
      <w:start w:val="1"/>
      <w:numFmt w:val="bullet"/>
      <w:lvlText w:val="•"/>
      <w:lvlJc w:val="left"/>
      <w:pPr>
        <w:tabs>
          <w:tab w:val="num" w:pos="5040"/>
        </w:tabs>
        <w:ind w:left="5040" w:hanging="360"/>
      </w:pPr>
      <w:rPr>
        <w:rFonts w:ascii="Arial" w:hAnsi="Arial" w:hint="default"/>
      </w:rPr>
    </w:lvl>
    <w:lvl w:ilvl="7" w:tplc="F3D285FC" w:tentative="1">
      <w:start w:val="1"/>
      <w:numFmt w:val="bullet"/>
      <w:lvlText w:val="•"/>
      <w:lvlJc w:val="left"/>
      <w:pPr>
        <w:tabs>
          <w:tab w:val="num" w:pos="5760"/>
        </w:tabs>
        <w:ind w:left="5760" w:hanging="360"/>
      </w:pPr>
      <w:rPr>
        <w:rFonts w:ascii="Arial" w:hAnsi="Arial" w:hint="default"/>
      </w:rPr>
    </w:lvl>
    <w:lvl w:ilvl="8" w:tplc="8DB0FF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43F38"/>
    <w:multiLevelType w:val="multilevel"/>
    <w:tmpl w:val="07D6E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60279"/>
    <w:multiLevelType w:val="hybridMultilevel"/>
    <w:tmpl w:val="24CC0AA0"/>
    <w:lvl w:ilvl="0" w:tplc="034AA41A">
      <w:start w:val="1"/>
      <w:numFmt w:val="decimal"/>
      <w:lvlText w:val="%1."/>
      <w:lvlJc w:val="left"/>
      <w:pPr>
        <w:tabs>
          <w:tab w:val="num" w:pos="360"/>
        </w:tabs>
        <w:ind w:left="360" w:hanging="360"/>
      </w:pPr>
    </w:lvl>
    <w:lvl w:ilvl="1" w:tplc="FFB2111A">
      <w:start w:val="1"/>
      <w:numFmt w:val="decimal"/>
      <w:lvlText w:val="%2."/>
      <w:lvlJc w:val="left"/>
      <w:pPr>
        <w:tabs>
          <w:tab w:val="num" w:pos="1440"/>
        </w:tabs>
        <w:ind w:left="1440" w:hanging="360"/>
      </w:pPr>
    </w:lvl>
    <w:lvl w:ilvl="2" w:tplc="682CC7F0" w:tentative="1">
      <w:start w:val="1"/>
      <w:numFmt w:val="decimal"/>
      <w:lvlText w:val="%3."/>
      <w:lvlJc w:val="left"/>
      <w:pPr>
        <w:tabs>
          <w:tab w:val="num" w:pos="2160"/>
        </w:tabs>
        <w:ind w:left="2160" w:hanging="360"/>
      </w:pPr>
    </w:lvl>
    <w:lvl w:ilvl="3" w:tplc="F7CE5980" w:tentative="1">
      <w:start w:val="1"/>
      <w:numFmt w:val="decimal"/>
      <w:lvlText w:val="%4."/>
      <w:lvlJc w:val="left"/>
      <w:pPr>
        <w:tabs>
          <w:tab w:val="num" w:pos="2880"/>
        </w:tabs>
        <w:ind w:left="2880" w:hanging="360"/>
      </w:pPr>
    </w:lvl>
    <w:lvl w:ilvl="4" w:tplc="E58848EE" w:tentative="1">
      <w:start w:val="1"/>
      <w:numFmt w:val="decimal"/>
      <w:lvlText w:val="%5."/>
      <w:lvlJc w:val="left"/>
      <w:pPr>
        <w:tabs>
          <w:tab w:val="num" w:pos="3600"/>
        </w:tabs>
        <w:ind w:left="3600" w:hanging="360"/>
      </w:pPr>
    </w:lvl>
    <w:lvl w:ilvl="5" w:tplc="519C5E9E" w:tentative="1">
      <w:start w:val="1"/>
      <w:numFmt w:val="decimal"/>
      <w:lvlText w:val="%6."/>
      <w:lvlJc w:val="left"/>
      <w:pPr>
        <w:tabs>
          <w:tab w:val="num" w:pos="4320"/>
        </w:tabs>
        <w:ind w:left="4320" w:hanging="360"/>
      </w:pPr>
    </w:lvl>
    <w:lvl w:ilvl="6" w:tplc="30DCC2C2" w:tentative="1">
      <w:start w:val="1"/>
      <w:numFmt w:val="decimal"/>
      <w:lvlText w:val="%7."/>
      <w:lvlJc w:val="left"/>
      <w:pPr>
        <w:tabs>
          <w:tab w:val="num" w:pos="5040"/>
        </w:tabs>
        <w:ind w:left="5040" w:hanging="360"/>
      </w:pPr>
    </w:lvl>
    <w:lvl w:ilvl="7" w:tplc="0D26D518" w:tentative="1">
      <w:start w:val="1"/>
      <w:numFmt w:val="decimal"/>
      <w:lvlText w:val="%8."/>
      <w:lvlJc w:val="left"/>
      <w:pPr>
        <w:tabs>
          <w:tab w:val="num" w:pos="5760"/>
        </w:tabs>
        <w:ind w:left="5760" w:hanging="360"/>
      </w:pPr>
    </w:lvl>
    <w:lvl w:ilvl="8" w:tplc="9496B3AC" w:tentative="1">
      <w:start w:val="1"/>
      <w:numFmt w:val="decimal"/>
      <w:lvlText w:val="%9."/>
      <w:lvlJc w:val="left"/>
      <w:pPr>
        <w:tabs>
          <w:tab w:val="num" w:pos="6480"/>
        </w:tabs>
        <w:ind w:left="6480" w:hanging="360"/>
      </w:pPr>
    </w:lvl>
  </w:abstractNum>
  <w:abstractNum w:abstractNumId="4" w15:restartNumberingAfterBreak="0">
    <w:nsid w:val="205E7482"/>
    <w:multiLevelType w:val="multilevel"/>
    <w:tmpl w:val="FDFC4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00558"/>
    <w:multiLevelType w:val="hybridMultilevel"/>
    <w:tmpl w:val="80E8DB92"/>
    <w:lvl w:ilvl="0" w:tplc="14DC8478">
      <w:start w:val="1"/>
      <w:numFmt w:val="decimal"/>
      <w:lvlText w:val="%1."/>
      <w:lvlJc w:val="left"/>
      <w:pPr>
        <w:tabs>
          <w:tab w:val="num" w:pos="720"/>
        </w:tabs>
        <w:ind w:left="720" w:hanging="360"/>
      </w:pPr>
    </w:lvl>
    <w:lvl w:ilvl="1" w:tplc="4D6C8FC0" w:tentative="1">
      <w:start w:val="1"/>
      <w:numFmt w:val="decimal"/>
      <w:lvlText w:val="%2."/>
      <w:lvlJc w:val="left"/>
      <w:pPr>
        <w:tabs>
          <w:tab w:val="num" w:pos="1440"/>
        </w:tabs>
        <w:ind w:left="1440" w:hanging="360"/>
      </w:pPr>
    </w:lvl>
    <w:lvl w:ilvl="2" w:tplc="5D529256" w:tentative="1">
      <w:start w:val="1"/>
      <w:numFmt w:val="decimal"/>
      <w:lvlText w:val="%3."/>
      <w:lvlJc w:val="left"/>
      <w:pPr>
        <w:tabs>
          <w:tab w:val="num" w:pos="2160"/>
        </w:tabs>
        <w:ind w:left="2160" w:hanging="360"/>
      </w:pPr>
    </w:lvl>
    <w:lvl w:ilvl="3" w:tplc="5DCA7B6A" w:tentative="1">
      <w:start w:val="1"/>
      <w:numFmt w:val="decimal"/>
      <w:lvlText w:val="%4."/>
      <w:lvlJc w:val="left"/>
      <w:pPr>
        <w:tabs>
          <w:tab w:val="num" w:pos="2880"/>
        </w:tabs>
        <w:ind w:left="2880" w:hanging="360"/>
      </w:pPr>
    </w:lvl>
    <w:lvl w:ilvl="4" w:tplc="2DBAC27C" w:tentative="1">
      <w:start w:val="1"/>
      <w:numFmt w:val="decimal"/>
      <w:lvlText w:val="%5."/>
      <w:lvlJc w:val="left"/>
      <w:pPr>
        <w:tabs>
          <w:tab w:val="num" w:pos="3600"/>
        </w:tabs>
        <w:ind w:left="3600" w:hanging="360"/>
      </w:pPr>
    </w:lvl>
    <w:lvl w:ilvl="5" w:tplc="9AE262C0" w:tentative="1">
      <w:start w:val="1"/>
      <w:numFmt w:val="decimal"/>
      <w:lvlText w:val="%6."/>
      <w:lvlJc w:val="left"/>
      <w:pPr>
        <w:tabs>
          <w:tab w:val="num" w:pos="4320"/>
        </w:tabs>
        <w:ind w:left="4320" w:hanging="360"/>
      </w:pPr>
    </w:lvl>
    <w:lvl w:ilvl="6" w:tplc="E8F47686" w:tentative="1">
      <w:start w:val="1"/>
      <w:numFmt w:val="decimal"/>
      <w:lvlText w:val="%7."/>
      <w:lvlJc w:val="left"/>
      <w:pPr>
        <w:tabs>
          <w:tab w:val="num" w:pos="5040"/>
        </w:tabs>
        <w:ind w:left="5040" w:hanging="360"/>
      </w:pPr>
    </w:lvl>
    <w:lvl w:ilvl="7" w:tplc="87FC45D4" w:tentative="1">
      <w:start w:val="1"/>
      <w:numFmt w:val="decimal"/>
      <w:lvlText w:val="%8."/>
      <w:lvlJc w:val="left"/>
      <w:pPr>
        <w:tabs>
          <w:tab w:val="num" w:pos="5760"/>
        </w:tabs>
        <w:ind w:left="5760" w:hanging="360"/>
      </w:pPr>
    </w:lvl>
    <w:lvl w:ilvl="8" w:tplc="65B0A678" w:tentative="1">
      <w:start w:val="1"/>
      <w:numFmt w:val="decimal"/>
      <w:lvlText w:val="%9."/>
      <w:lvlJc w:val="left"/>
      <w:pPr>
        <w:tabs>
          <w:tab w:val="num" w:pos="6480"/>
        </w:tabs>
        <w:ind w:left="6480" w:hanging="360"/>
      </w:pPr>
    </w:lvl>
  </w:abstractNum>
  <w:abstractNum w:abstractNumId="6" w15:restartNumberingAfterBreak="0">
    <w:nsid w:val="40385558"/>
    <w:multiLevelType w:val="hybridMultilevel"/>
    <w:tmpl w:val="990C0D0C"/>
    <w:lvl w:ilvl="0" w:tplc="D534DB10">
      <w:start w:val="1"/>
      <w:numFmt w:val="bullet"/>
      <w:lvlText w:val="•"/>
      <w:lvlJc w:val="left"/>
      <w:pPr>
        <w:tabs>
          <w:tab w:val="num" w:pos="720"/>
        </w:tabs>
        <w:ind w:left="720" w:hanging="360"/>
      </w:pPr>
      <w:rPr>
        <w:rFonts w:ascii="Arial" w:hAnsi="Arial" w:hint="default"/>
      </w:rPr>
    </w:lvl>
    <w:lvl w:ilvl="1" w:tplc="6CDEE70E" w:tentative="1">
      <w:start w:val="1"/>
      <w:numFmt w:val="bullet"/>
      <w:lvlText w:val="•"/>
      <w:lvlJc w:val="left"/>
      <w:pPr>
        <w:tabs>
          <w:tab w:val="num" w:pos="1440"/>
        </w:tabs>
        <w:ind w:left="1440" w:hanging="360"/>
      </w:pPr>
      <w:rPr>
        <w:rFonts w:ascii="Arial" w:hAnsi="Arial" w:hint="default"/>
      </w:rPr>
    </w:lvl>
    <w:lvl w:ilvl="2" w:tplc="B0FE8B9E" w:tentative="1">
      <w:start w:val="1"/>
      <w:numFmt w:val="bullet"/>
      <w:lvlText w:val="•"/>
      <w:lvlJc w:val="left"/>
      <w:pPr>
        <w:tabs>
          <w:tab w:val="num" w:pos="2160"/>
        </w:tabs>
        <w:ind w:left="2160" w:hanging="360"/>
      </w:pPr>
      <w:rPr>
        <w:rFonts w:ascii="Arial" w:hAnsi="Arial" w:hint="default"/>
      </w:rPr>
    </w:lvl>
    <w:lvl w:ilvl="3" w:tplc="B7A82048" w:tentative="1">
      <w:start w:val="1"/>
      <w:numFmt w:val="bullet"/>
      <w:lvlText w:val="•"/>
      <w:lvlJc w:val="left"/>
      <w:pPr>
        <w:tabs>
          <w:tab w:val="num" w:pos="2880"/>
        </w:tabs>
        <w:ind w:left="2880" w:hanging="360"/>
      </w:pPr>
      <w:rPr>
        <w:rFonts w:ascii="Arial" w:hAnsi="Arial" w:hint="default"/>
      </w:rPr>
    </w:lvl>
    <w:lvl w:ilvl="4" w:tplc="E55C94B6" w:tentative="1">
      <w:start w:val="1"/>
      <w:numFmt w:val="bullet"/>
      <w:lvlText w:val="•"/>
      <w:lvlJc w:val="left"/>
      <w:pPr>
        <w:tabs>
          <w:tab w:val="num" w:pos="3600"/>
        </w:tabs>
        <w:ind w:left="3600" w:hanging="360"/>
      </w:pPr>
      <w:rPr>
        <w:rFonts w:ascii="Arial" w:hAnsi="Arial" w:hint="default"/>
      </w:rPr>
    </w:lvl>
    <w:lvl w:ilvl="5" w:tplc="7E029A14" w:tentative="1">
      <w:start w:val="1"/>
      <w:numFmt w:val="bullet"/>
      <w:lvlText w:val="•"/>
      <w:lvlJc w:val="left"/>
      <w:pPr>
        <w:tabs>
          <w:tab w:val="num" w:pos="4320"/>
        </w:tabs>
        <w:ind w:left="4320" w:hanging="360"/>
      </w:pPr>
      <w:rPr>
        <w:rFonts w:ascii="Arial" w:hAnsi="Arial" w:hint="default"/>
      </w:rPr>
    </w:lvl>
    <w:lvl w:ilvl="6" w:tplc="91DADA52" w:tentative="1">
      <w:start w:val="1"/>
      <w:numFmt w:val="bullet"/>
      <w:lvlText w:val="•"/>
      <w:lvlJc w:val="left"/>
      <w:pPr>
        <w:tabs>
          <w:tab w:val="num" w:pos="5040"/>
        </w:tabs>
        <w:ind w:left="5040" w:hanging="360"/>
      </w:pPr>
      <w:rPr>
        <w:rFonts w:ascii="Arial" w:hAnsi="Arial" w:hint="default"/>
      </w:rPr>
    </w:lvl>
    <w:lvl w:ilvl="7" w:tplc="3EC69A86" w:tentative="1">
      <w:start w:val="1"/>
      <w:numFmt w:val="bullet"/>
      <w:lvlText w:val="•"/>
      <w:lvlJc w:val="left"/>
      <w:pPr>
        <w:tabs>
          <w:tab w:val="num" w:pos="5760"/>
        </w:tabs>
        <w:ind w:left="5760" w:hanging="360"/>
      </w:pPr>
      <w:rPr>
        <w:rFonts w:ascii="Arial" w:hAnsi="Arial" w:hint="default"/>
      </w:rPr>
    </w:lvl>
    <w:lvl w:ilvl="8" w:tplc="6B18F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D12892"/>
    <w:multiLevelType w:val="hybridMultilevel"/>
    <w:tmpl w:val="417A6492"/>
    <w:lvl w:ilvl="0" w:tplc="CC6265E6">
      <w:start w:val="1"/>
      <w:numFmt w:val="decimal"/>
      <w:lvlText w:val="%1."/>
      <w:lvlJc w:val="left"/>
      <w:pPr>
        <w:tabs>
          <w:tab w:val="num" w:pos="720"/>
        </w:tabs>
        <w:ind w:left="720" w:hanging="360"/>
      </w:pPr>
    </w:lvl>
    <w:lvl w:ilvl="1" w:tplc="C9AEBCCE" w:tentative="1">
      <w:start w:val="1"/>
      <w:numFmt w:val="decimal"/>
      <w:lvlText w:val="%2."/>
      <w:lvlJc w:val="left"/>
      <w:pPr>
        <w:tabs>
          <w:tab w:val="num" w:pos="1440"/>
        </w:tabs>
        <w:ind w:left="1440" w:hanging="360"/>
      </w:pPr>
    </w:lvl>
    <w:lvl w:ilvl="2" w:tplc="AB2658BC" w:tentative="1">
      <w:start w:val="1"/>
      <w:numFmt w:val="decimal"/>
      <w:lvlText w:val="%3."/>
      <w:lvlJc w:val="left"/>
      <w:pPr>
        <w:tabs>
          <w:tab w:val="num" w:pos="2160"/>
        </w:tabs>
        <w:ind w:left="2160" w:hanging="360"/>
      </w:pPr>
    </w:lvl>
    <w:lvl w:ilvl="3" w:tplc="840421A8" w:tentative="1">
      <w:start w:val="1"/>
      <w:numFmt w:val="decimal"/>
      <w:lvlText w:val="%4."/>
      <w:lvlJc w:val="left"/>
      <w:pPr>
        <w:tabs>
          <w:tab w:val="num" w:pos="2880"/>
        </w:tabs>
        <w:ind w:left="2880" w:hanging="360"/>
      </w:pPr>
    </w:lvl>
    <w:lvl w:ilvl="4" w:tplc="A2CA9896" w:tentative="1">
      <w:start w:val="1"/>
      <w:numFmt w:val="decimal"/>
      <w:lvlText w:val="%5."/>
      <w:lvlJc w:val="left"/>
      <w:pPr>
        <w:tabs>
          <w:tab w:val="num" w:pos="3600"/>
        </w:tabs>
        <w:ind w:left="3600" w:hanging="360"/>
      </w:pPr>
    </w:lvl>
    <w:lvl w:ilvl="5" w:tplc="54DCE9E8" w:tentative="1">
      <w:start w:val="1"/>
      <w:numFmt w:val="decimal"/>
      <w:lvlText w:val="%6."/>
      <w:lvlJc w:val="left"/>
      <w:pPr>
        <w:tabs>
          <w:tab w:val="num" w:pos="4320"/>
        </w:tabs>
        <w:ind w:left="4320" w:hanging="360"/>
      </w:pPr>
    </w:lvl>
    <w:lvl w:ilvl="6" w:tplc="269A36DA" w:tentative="1">
      <w:start w:val="1"/>
      <w:numFmt w:val="decimal"/>
      <w:lvlText w:val="%7."/>
      <w:lvlJc w:val="left"/>
      <w:pPr>
        <w:tabs>
          <w:tab w:val="num" w:pos="5040"/>
        </w:tabs>
        <w:ind w:left="5040" w:hanging="360"/>
      </w:pPr>
    </w:lvl>
    <w:lvl w:ilvl="7" w:tplc="9D762E02" w:tentative="1">
      <w:start w:val="1"/>
      <w:numFmt w:val="decimal"/>
      <w:lvlText w:val="%8."/>
      <w:lvlJc w:val="left"/>
      <w:pPr>
        <w:tabs>
          <w:tab w:val="num" w:pos="5760"/>
        </w:tabs>
        <w:ind w:left="5760" w:hanging="360"/>
      </w:pPr>
    </w:lvl>
    <w:lvl w:ilvl="8" w:tplc="4A6C6C6C" w:tentative="1">
      <w:start w:val="1"/>
      <w:numFmt w:val="decimal"/>
      <w:lvlText w:val="%9."/>
      <w:lvlJc w:val="left"/>
      <w:pPr>
        <w:tabs>
          <w:tab w:val="num" w:pos="6480"/>
        </w:tabs>
        <w:ind w:left="6480" w:hanging="360"/>
      </w:pPr>
    </w:lvl>
  </w:abstractNum>
  <w:abstractNum w:abstractNumId="8" w15:restartNumberingAfterBreak="0">
    <w:nsid w:val="4449744F"/>
    <w:multiLevelType w:val="hybridMultilevel"/>
    <w:tmpl w:val="85F0B15A"/>
    <w:lvl w:ilvl="0" w:tplc="36D4D424">
      <w:start w:val="1"/>
      <w:numFmt w:val="decimal"/>
      <w:lvlText w:val="%1."/>
      <w:lvlJc w:val="left"/>
      <w:pPr>
        <w:tabs>
          <w:tab w:val="num" w:pos="720"/>
        </w:tabs>
        <w:ind w:left="720" w:hanging="360"/>
      </w:pPr>
    </w:lvl>
    <w:lvl w:ilvl="1" w:tplc="122EC20E">
      <w:start w:val="1"/>
      <w:numFmt w:val="decimal"/>
      <w:lvlText w:val="%2."/>
      <w:lvlJc w:val="left"/>
      <w:pPr>
        <w:tabs>
          <w:tab w:val="num" w:pos="1440"/>
        </w:tabs>
        <w:ind w:left="1440" w:hanging="360"/>
      </w:pPr>
    </w:lvl>
    <w:lvl w:ilvl="2" w:tplc="23A24196" w:tentative="1">
      <w:start w:val="1"/>
      <w:numFmt w:val="decimal"/>
      <w:lvlText w:val="%3."/>
      <w:lvlJc w:val="left"/>
      <w:pPr>
        <w:tabs>
          <w:tab w:val="num" w:pos="2160"/>
        </w:tabs>
        <w:ind w:left="2160" w:hanging="360"/>
      </w:pPr>
    </w:lvl>
    <w:lvl w:ilvl="3" w:tplc="A0B47FEE" w:tentative="1">
      <w:start w:val="1"/>
      <w:numFmt w:val="decimal"/>
      <w:lvlText w:val="%4."/>
      <w:lvlJc w:val="left"/>
      <w:pPr>
        <w:tabs>
          <w:tab w:val="num" w:pos="2880"/>
        </w:tabs>
        <w:ind w:left="2880" w:hanging="360"/>
      </w:pPr>
    </w:lvl>
    <w:lvl w:ilvl="4" w:tplc="3DDED418" w:tentative="1">
      <w:start w:val="1"/>
      <w:numFmt w:val="decimal"/>
      <w:lvlText w:val="%5."/>
      <w:lvlJc w:val="left"/>
      <w:pPr>
        <w:tabs>
          <w:tab w:val="num" w:pos="3600"/>
        </w:tabs>
        <w:ind w:left="3600" w:hanging="360"/>
      </w:pPr>
    </w:lvl>
    <w:lvl w:ilvl="5" w:tplc="4984BB56" w:tentative="1">
      <w:start w:val="1"/>
      <w:numFmt w:val="decimal"/>
      <w:lvlText w:val="%6."/>
      <w:lvlJc w:val="left"/>
      <w:pPr>
        <w:tabs>
          <w:tab w:val="num" w:pos="4320"/>
        </w:tabs>
        <w:ind w:left="4320" w:hanging="360"/>
      </w:pPr>
    </w:lvl>
    <w:lvl w:ilvl="6" w:tplc="627A3FEE" w:tentative="1">
      <w:start w:val="1"/>
      <w:numFmt w:val="decimal"/>
      <w:lvlText w:val="%7."/>
      <w:lvlJc w:val="left"/>
      <w:pPr>
        <w:tabs>
          <w:tab w:val="num" w:pos="5040"/>
        </w:tabs>
        <w:ind w:left="5040" w:hanging="360"/>
      </w:pPr>
    </w:lvl>
    <w:lvl w:ilvl="7" w:tplc="ED1253C8" w:tentative="1">
      <w:start w:val="1"/>
      <w:numFmt w:val="decimal"/>
      <w:lvlText w:val="%8."/>
      <w:lvlJc w:val="left"/>
      <w:pPr>
        <w:tabs>
          <w:tab w:val="num" w:pos="5760"/>
        </w:tabs>
        <w:ind w:left="5760" w:hanging="360"/>
      </w:pPr>
    </w:lvl>
    <w:lvl w:ilvl="8" w:tplc="9CDC4556" w:tentative="1">
      <w:start w:val="1"/>
      <w:numFmt w:val="decimal"/>
      <w:lvlText w:val="%9."/>
      <w:lvlJc w:val="left"/>
      <w:pPr>
        <w:tabs>
          <w:tab w:val="num" w:pos="6480"/>
        </w:tabs>
        <w:ind w:left="6480" w:hanging="360"/>
      </w:pPr>
    </w:lvl>
  </w:abstractNum>
  <w:abstractNum w:abstractNumId="9" w15:restartNumberingAfterBreak="0">
    <w:nsid w:val="49381C41"/>
    <w:multiLevelType w:val="hybridMultilevel"/>
    <w:tmpl w:val="6040CC44"/>
    <w:lvl w:ilvl="0" w:tplc="088E9C94">
      <w:start w:val="1"/>
      <w:numFmt w:val="decimal"/>
      <w:lvlText w:val="%1."/>
      <w:lvlJc w:val="left"/>
      <w:pPr>
        <w:tabs>
          <w:tab w:val="num" w:pos="720"/>
        </w:tabs>
        <w:ind w:left="720" w:hanging="360"/>
      </w:pPr>
    </w:lvl>
    <w:lvl w:ilvl="1" w:tplc="76867C0C" w:tentative="1">
      <w:start w:val="1"/>
      <w:numFmt w:val="decimal"/>
      <w:lvlText w:val="%2."/>
      <w:lvlJc w:val="left"/>
      <w:pPr>
        <w:tabs>
          <w:tab w:val="num" w:pos="1440"/>
        </w:tabs>
        <w:ind w:left="1440" w:hanging="360"/>
      </w:pPr>
    </w:lvl>
    <w:lvl w:ilvl="2" w:tplc="545E0A56" w:tentative="1">
      <w:start w:val="1"/>
      <w:numFmt w:val="decimal"/>
      <w:lvlText w:val="%3."/>
      <w:lvlJc w:val="left"/>
      <w:pPr>
        <w:tabs>
          <w:tab w:val="num" w:pos="2160"/>
        </w:tabs>
        <w:ind w:left="2160" w:hanging="360"/>
      </w:pPr>
    </w:lvl>
    <w:lvl w:ilvl="3" w:tplc="E960851A" w:tentative="1">
      <w:start w:val="1"/>
      <w:numFmt w:val="decimal"/>
      <w:lvlText w:val="%4."/>
      <w:lvlJc w:val="left"/>
      <w:pPr>
        <w:tabs>
          <w:tab w:val="num" w:pos="2880"/>
        </w:tabs>
        <w:ind w:left="2880" w:hanging="360"/>
      </w:pPr>
    </w:lvl>
    <w:lvl w:ilvl="4" w:tplc="A2201ABA" w:tentative="1">
      <w:start w:val="1"/>
      <w:numFmt w:val="decimal"/>
      <w:lvlText w:val="%5."/>
      <w:lvlJc w:val="left"/>
      <w:pPr>
        <w:tabs>
          <w:tab w:val="num" w:pos="3600"/>
        </w:tabs>
        <w:ind w:left="3600" w:hanging="360"/>
      </w:pPr>
    </w:lvl>
    <w:lvl w:ilvl="5" w:tplc="A03234EC" w:tentative="1">
      <w:start w:val="1"/>
      <w:numFmt w:val="decimal"/>
      <w:lvlText w:val="%6."/>
      <w:lvlJc w:val="left"/>
      <w:pPr>
        <w:tabs>
          <w:tab w:val="num" w:pos="4320"/>
        </w:tabs>
        <w:ind w:left="4320" w:hanging="360"/>
      </w:pPr>
    </w:lvl>
    <w:lvl w:ilvl="6" w:tplc="8E04D6B0" w:tentative="1">
      <w:start w:val="1"/>
      <w:numFmt w:val="decimal"/>
      <w:lvlText w:val="%7."/>
      <w:lvlJc w:val="left"/>
      <w:pPr>
        <w:tabs>
          <w:tab w:val="num" w:pos="5040"/>
        </w:tabs>
        <w:ind w:left="5040" w:hanging="360"/>
      </w:pPr>
    </w:lvl>
    <w:lvl w:ilvl="7" w:tplc="C4963684" w:tentative="1">
      <w:start w:val="1"/>
      <w:numFmt w:val="decimal"/>
      <w:lvlText w:val="%8."/>
      <w:lvlJc w:val="left"/>
      <w:pPr>
        <w:tabs>
          <w:tab w:val="num" w:pos="5760"/>
        </w:tabs>
        <w:ind w:left="5760" w:hanging="360"/>
      </w:pPr>
    </w:lvl>
    <w:lvl w:ilvl="8" w:tplc="B5807296" w:tentative="1">
      <w:start w:val="1"/>
      <w:numFmt w:val="decimal"/>
      <w:lvlText w:val="%9."/>
      <w:lvlJc w:val="left"/>
      <w:pPr>
        <w:tabs>
          <w:tab w:val="num" w:pos="6480"/>
        </w:tabs>
        <w:ind w:left="6480" w:hanging="360"/>
      </w:pPr>
    </w:lvl>
  </w:abstractNum>
  <w:abstractNum w:abstractNumId="10" w15:restartNumberingAfterBreak="0">
    <w:nsid w:val="4F151F54"/>
    <w:multiLevelType w:val="hybridMultilevel"/>
    <w:tmpl w:val="25C66472"/>
    <w:lvl w:ilvl="0" w:tplc="E61ECBA0">
      <w:start w:val="1"/>
      <w:numFmt w:val="bullet"/>
      <w:lvlText w:val="•"/>
      <w:lvlJc w:val="left"/>
      <w:pPr>
        <w:tabs>
          <w:tab w:val="num" w:pos="720"/>
        </w:tabs>
        <w:ind w:left="720" w:hanging="360"/>
      </w:pPr>
      <w:rPr>
        <w:rFonts w:ascii="Arial" w:hAnsi="Arial" w:hint="default"/>
      </w:rPr>
    </w:lvl>
    <w:lvl w:ilvl="1" w:tplc="566263DE" w:tentative="1">
      <w:start w:val="1"/>
      <w:numFmt w:val="bullet"/>
      <w:lvlText w:val="•"/>
      <w:lvlJc w:val="left"/>
      <w:pPr>
        <w:tabs>
          <w:tab w:val="num" w:pos="1440"/>
        </w:tabs>
        <w:ind w:left="1440" w:hanging="360"/>
      </w:pPr>
      <w:rPr>
        <w:rFonts w:ascii="Arial" w:hAnsi="Arial" w:hint="default"/>
      </w:rPr>
    </w:lvl>
    <w:lvl w:ilvl="2" w:tplc="DB66821E" w:tentative="1">
      <w:start w:val="1"/>
      <w:numFmt w:val="bullet"/>
      <w:lvlText w:val="•"/>
      <w:lvlJc w:val="left"/>
      <w:pPr>
        <w:tabs>
          <w:tab w:val="num" w:pos="2160"/>
        </w:tabs>
        <w:ind w:left="2160" w:hanging="360"/>
      </w:pPr>
      <w:rPr>
        <w:rFonts w:ascii="Arial" w:hAnsi="Arial" w:hint="default"/>
      </w:rPr>
    </w:lvl>
    <w:lvl w:ilvl="3" w:tplc="5810DAFC" w:tentative="1">
      <w:start w:val="1"/>
      <w:numFmt w:val="bullet"/>
      <w:lvlText w:val="•"/>
      <w:lvlJc w:val="left"/>
      <w:pPr>
        <w:tabs>
          <w:tab w:val="num" w:pos="2880"/>
        </w:tabs>
        <w:ind w:left="2880" w:hanging="360"/>
      </w:pPr>
      <w:rPr>
        <w:rFonts w:ascii="Arial" w:hAnsi="Arial" w:hint="default"/>
      </w:rPr>
    </w:lvl>
    <w:lvl w:ilvl="4" w:tplc="919A48BE" w:tentative="1">
      <w:start w:val="1"/>
      <w:numFmt w:val="bullet"/>
      <w:lvlText w:val="•"/>
      <w:lvlJc w:val="left"/>
      <w:pPr>
        <w:tabs>
          <w:tab w:val="num" w:pos="3600"/>
        </w:tabs>
        <w:ind w:left="3600" w:hanging="360"/>
      </w:pPr>
      <w:rPr>
        <w:rFonts w:ascii="Arial" w:hAnsi="Arial" w:hint="default"/>
      </w:rPr>
    </w:lvl>
    <w:lvl w:ilvl="5" w:tplc="1376E0DE" w:tentative="1">
      <w:start w:val="1"/>
      <w:numFmt w:val="bullet"/>
      <w:lvlText w:val="•"/>
      <w:lvlJc w:val="left"/>
      <w:pPr>
        <w:tabs>
          <w:tab w:val="num" w:pos="4320"/>
        </w:tabs>
        <w:ind w:left="4320" w:hanging="360"/>
      </w:pPr>
      <w:rPr>
        <w:rFonts w:ascii="Arial" w:hAnsi="Arial" w:hint="default"/>
      </w:rPr>
    </w:lvl>
    <w:lvl w:ilvl="6" w:tplc="59C69476" w:tentative="1">
      <w:start w:val="1"/>
      <w:numFmt w:val="bullet"/>
      <w:lvlText w:val="•"/>
      <w:lvlJc w:val="left"/>
      <w:pPr>
        <w:tabs>
          <w:tab w:val="num" w:pos="5040"/>
        </w:tabs>
        <w:ind w:left="5040" w:hanging="360"/>
      </w:pPr>
      <w:rPr>
        <w:rFonts w:ascii="Arial" w:hAnsi="Arial" w:hint="default"/>
      </w:rPr>
    </w:lvl>
    <w:lvl w:ilvl="7" w:tplc="DD0A5FA8" w:tentative="1">
      <w:start w:val="1"/>
      <w:numFmt w:val="bullet"/>
      <w:lvlText w:val="•"/>
      <w:lvlJc w:val="left"/>
      <w:pPr>
        <w:tabs>
          <w:tab w:val="num" w:pos="5760"/>
        </w:tabs>
        <w:ind w:left="5760" w:hanging="360"/>
      </w:pPr>
      <w:rPr>
        <w:rFonts w:ascii="Arial" w:hAnsi="Arial" w:hint="default"/>
      </w:rPr>
    </w:lvl>
    <w:lvl w:ilvl="8" w:tplc="49C43A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B607D1"/>
    <w:multiLevelType w:val="hybridMultilevel"/>
    <w:tmpl w:val="06F64C58"/>
    <w:lvl w:ilvl="0" w:tplc="538A36F0">
      <w:start w:val="1"/>
      <w:numFmt w:val="bullet"/>
      <w:lvlText w:val="•"/>
      <w:lvlJc w:val="left"/>
      <w:pPr>
        <w:tabs>
          <w:tab w:val="num" w:pos="720"/>
        </w:tabs>
        <w:ind w:left="720" w:hanging="360"/>
      </w:pPr>
      <w:rPr>
        <w:rFonts w:ascii="Arial" w:hAnsi="Arial" w:hint="default"/>
      </w:rPr>
    </w:lvl>
    <w:lvl w:ilvl="1" w:tplc="EDD83342" w:tentative="1">
      <w:start w:val="1"/>
      <w:numFmt w:val="bullet"/>
      <w:lvlText w:val="•"/>
      <w:lvlJc w:val="left"/>
      <w:pPr>
        <w:tabs>
          <w:tab w:val="num" w:pos="1440"/>
        </w:tabs>
        <w:ind w:left="1440" w:hanging="360"/>
      </w:pPr>
      <w:rPr>
        <w:rFonts w:ascii="Arial" w:hAnsi="Arial" w:hint="default"/>
      </w:rPr>
    </w:lvl>
    <w:lvl w:ilvl="2" w:tplc="DCC61414" w:tentative="1">
      <w:start w:val="1"/>
      <w:numFmt w:val="bullet"/>
      <w:lvlText w:val="•"/>
      <w:lvlJc w:val="left"/>
      <w:pPr>
        <w:tabs>
          <w:tab w:val="num" w:pos="2160"/>
        </w:tabs>
        <w:ind w:left="2160" w:hanging="360"/>
      </w:pPr>
      <w:rPr>
        <w:rFonts w:ascii="Arial" w:hAnsi="Arial" w:hint="default"/>
      </w:rPr>
    </w:lvl>
    <w:lvl w:ilvl="3" w:tplc="AF98C96E" w:tentative="1">
      <w:start w:val="1"/>
      <w:numFmt w:val="bullet"/>
      <w:lvlText w:val="•"/>
      <w:lvlJc w:val="left"/>
      <w:pPr>
        <w:tabs>
          <w:tab w:val="num" w:pos="2880"/>
        </w:tabs>
        <w:ind w:left="2880" w:hanging="360"/>
      </w:pPr>
      <w:rPr>
        <w:rFonts w:ascii="Arial" w:hAnsi="Arial" w:hint="default"/>
      </w:rPr>
    </w:lvl>
    <w:lvl w:ilvl="4" w:tplc="39108D56" w:tentative="1">
      <w:start w:val="1"/>
      <w:numFmt w:val="bullet"/>
      <w:lvlText w:val="•"/>
      <w:lvlJc w:val="left"/>
      <w:pPr>
        <w:tabs>
          <w:tab w:val="num" w:pos="3600"/>
        </w:tabs>
        <w:ind w:left="3600" w:hanging="360"/>
      </w:pPr>
      <w:rPr>
        <w:rFonts w:ascii="Arial" w:hAnsi="Arial" w:hint="default"/>
      </w:rPr>
    </w:lvl>
    <w:lvl w:ilvl="5" w:tplc="9A925706" w:tentative="1">
      <w:start w:val="1"/>
      <w:numFmt w:val="bullet"/>
      <w:lvlText w:val="•"/>
      <w:lvlJc w:val="left"/>
      <w:pPr>
        <w:tabs>
          <w:tab w:val="num" w:pos="4320"/>
        </w:tabs>
        <w:ind w:left="4320" w:hanging="360"/>
      </w:pPr>
      <w:rPr>
        <w:rFonts w:ascii="Arial" w:hAnsi="Arial" w:hint="default"/>
      </w:rPr>
    </w:lvl>
    <w:lvl w:ilvl="6" w:tplc="069C11F2" w:tentative="1">
      <w:start w:val="1"/>
      <w:numFmt w:val="bullet"/>
      <w:lvlText w:val="•"/>
      <w:lvlJc w:val="left"/>
      <w:pPr>
        <w:tabs>
          <w:tab w:val="num" w:pos="5040"/>
        </w:tabs>
        <w:ind w:left="5040" w:hanging="360"/>
      </w:pPr>
      <w:rPr>
        <w:rFonts w:ascii="Arial" w:hAnsi="Arial" w:hint="default"/>
      </w:rPr>
    </w:lvl>
    <w:lvl w:ilvl="7" w:tplc="E9C82876" w:tentative="1">
      <w:start w:val="1"/>
      <w:numFmt w:val="bullet"/>
      <w:lvlText w:val="•"/>
      <w:lvlJc w:val="left"/>
      <w:pPr>
        <w:tabs>
          <w:tab w:val="num" w:pos="5760"/>
        </w:tabs>
        <w:ind w:left="5760" w:hanging="360"/>
      </w:pPr>
      <w:rPr>
        <w:rFonts w:ascii="Arial" w:hAnsi="Arial" w:hint="default"/>
      </w:rPr>
    </w:lvl>
    <w:lvl w:ilvl="8" w:tplc="B52CE6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4244C5"/>
    <w:multiLevelType w:val="hybridMultilevel"/>
    <w:tmpl w:val="E410E778"/>
    <w:lvl w:ilvl="0" w:tplc="63F04906">
      <w:start w:val="1"/>
      <w:numFmt w:val="bullet"/>
      <w:lvlText w:val="•"/>
      <w:lvlJc w:val="left"/>
      <w:pPr>
        <w:tabs>
          <w:tab w:val="num" w:pos="720"/>
        </w:tabs>
        <w:ind w:left="720" w:hanging="360"/>
      </w:pPr>
      <w:rPr>
        <w:rFonts w:ascii="Arial" w:hAnsi="Arial" w:hint="default"/>
      </w:rPr>
    </w:lvl>
    <w:lvl w:ilvl="1" w:tplc="E90AC3B8" w:tentative="1">
      <w:start w:val="1"/>
      <w:numFmt w:val="bullet"/>
      <w:lvlText w:val="•"/>
      <w:lvlJc w:val="left"/>
      <w:pPr>
        <w:tabs>
          <w:tab w:val="num" w:pos="1440"/>
        </w:tabs>
        <w:ind w:left="1440" w:hanging="360"/>
      </w:pPr>
      <w:rPr>
        <w:rFonts w:ascii="Arial" w:hAnsi="Arial" w:hint="default"/>
      </w:rPr>
    </w:lvl>
    <w:lvl w:ilvl="2" w:tplc="1B643426" w:tentative="1">
      <w:start w:val="1"/>
      <w:numFmt w:val="bullet"/>
      <w:lvlText w:val="•"/>
      <w:lvlJc w:val="left"/>
      <w:pPr>
        <w:tabs>
          <w:tab w:val="num" w:pos="2160"/>
        </w:tabs>
        <w:ind w:left="2160" w:hanging="360"/>
      </w:pPr>
      <w:rPr>
        <w:rFonts w:ascii="Arial" w:hAnsi="Arial" w:hint="default"/>
      </w:rPr>
    </w:lvl>
    <w:lvl w:ilvl="3" w:tplc="E09A38CA" w:tentative="1">
      <w:start w:val="1"/>
      <w:numFmt w:val="bullet"/>
      <w:lvlText w:val="•"/>
      <w:lvlJc w:val="left"/>
      <w:pPr>
        <w:tabs>
          <w:tab w:val="num" w:pos="2880"/>
        </w:tabs>
        <w:ind w:left="2880" w:hanging="360"/>
      </w:pPr>
      <w:rPr>
        <w:rFonts w:ascii="Arial" w:hAnsi="Arial" w:hint="default"/>
      </w:rPr>
    </w:lvl>
    <w:lvl w:ilvl="4" w:tplc="E5E884A4" w:tentative="1">
      <w:start w:val="1"/>
      <w:numFmt w:val="bullet"/>
      <w:lvlText w:val="•"/>
      <w:lvlJc w:val="left"/>
      <w:pPr>
        <w:tabs>
          <w:tab w:val="num" w:pos="3600"/>
        </w:tabs>
        <w:ind w:left="3600" w:hanging="360"/>
      </w:pPr>
      <w:rPr>
        <w:rFonts w:ascii="Arial" w:hAnsi="Arial" w:hint="default"/>
      </w:rPr>
    </w:lvl>
    <w:lvl w:ilvl="5" w:tplc="1A5A30DC" w:tentative="1">
      <w:start w:val="1"/>
      <w:numFmt w:val="bullet"/>
      <w:lvlText w:val="•"/>
      <w:lvlJc w:val="left"/>
      <w:pPr>
        <w:tabs>
          <w:tab w:val="num" w:pos="4320"/>
        </w:tabs>
        <w:ind w:left="4320" w:hanging="360"/>
      </w:pPr>
      <w:rPr>
        <w:rFonts w:ascii="Arial" w:hAnsi="Arial" w:hint="default"/>
      </w:rPr>
    </w:lvl>
    <w:lvl w:ilvl="6" w:tplc="CAE672BC" w:tentative="1">
      <w:start w:val="1"/>
      <w:numFmt w:val="bullet"/>
      <w:lvlText w:val="•"/>
      <w:lvlJc w:val="left"/>
      <w:pPr>
        <w:tabs>
          <w:tab w:val="num" w:pos="5040"/>
        </w:tabs>
        <w:ind w:left="5040" w:hanging="360"/>
      </w:pPr>
      <w:rPr>
        <w:rFonts w:ascii="Arial" w:hAnsi="Arial" w:hint="default"/>
      </w:rPr>
    </w:lvl>
    <w:lvl w:ilvl="7" w:tplc="1A6A96E6" w:tentative="1">
      <w:start w:val="1"/>
      <w:numFmt w:val="bullet"/>
      <w:lvlText w:val="•"/>
      <w:lvlJc w:val="left"/>
      <w:pPr>
        <w:tabs>
          <w:tab w:val="num" w:pos="5760"/>
        </w:tabs>
        <w:ind w:left="5760" w:hanging="360"/>
      </w:pPr>
      <w:rPr>
        <w:rFonts w:ascii="Arial" w:hAnsi="Arial" w:hint="default"/>
      </w:rPr>
    </w:lvl>
    <w:lvl w:ilvl="8" w:tplc="7BFCF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5E24A9"/>
    <w:multiLevelType w:val="hybridMultilevel"/>
    <w:tmpl w:val="1FAC51FC"/>
    <w:lvl w:ilvl="0" w:tplc="BBF2ED58">
      <w:start w:val="1"/>
      <w:numFmt w:val="bullet"/>
      <w:lvlText w:val="•"/>
      <w:lvlJc w:val="left"/>
      <w:pPr>
        <w:tabs>
          <w:tab w:val="num" w:pos="720"/>
        </w:tabs>
        <w:ind w:left="720" w:hanging="360"/>
      </w:pPr>
      <w:rPr>
        <w:rFonts w:ascii="Arial" w:hAnsi="Arial" w:hint="default"/>
      </w:rPr>
    </w:lvl>
    <w:lvl w:ilvl="1" w:tplc="F95CE400" w:tentative="1">
      <w:start w:val="1"/>
      <w:numFmt w:val="bullet"/>
      <w:lvlText w:val="•"/>
      <w:lvlJc w:val="left"/>
      <w:pPr>
        <w:tabs>
          <w:tab w:val="num" w:pos="1440"/>
        </w:tabs>
        <w:ind w:left="1440" w:hanging="360"/>
      </w:pPr>
      <w:rPr>
        <w:rFonts w:ascii="Arial" w:hAnsi="Arial" w:hint="default"/>
      </w:rPr>
    </w:lvl>
    <w:lvl w:ilvl="2" w:tplc="6826115C" w:tentative="1">
      <w:start w:val="1"/>
      <w:numFmt w:val="bullet"/>
      <w:lvlText w:val="•"/>
      <w:lvlJc w:val="left"/>
      <w:pPr>
        <w:tabs>
          <w:tab w:val="num" w:pos="2160"/>
        </w:tabs>
        <w:ind w:left="2160" w:hanging="360"/>
      </w:pPr>
      <w:rPr>
        <w:rFonts w:ascii="Arial" w:hAnsi="Arial" w:hint="default"/>
      </w:rPr>
    </w:lvl>
    <w:lvl w:ilvl="3" w:tplc="4A620ADE" w:tentative="1">
      <w:start w:val="1"/>
      <w:numFmt w:val="bullet"/>
      <w:lvlText w:val="•"/>
      <w:lvlJc w:val="left"/>
      <w:pPr>
        <w:tabs>
          <w:tab w:val="num" w:pos="2880"/>
        </w:tabs>
        <w:ind w:left="2880" w:hanging="360"/>
      </w:pPr>
      <w:rPr>
        <w:rFonts w:ascii="Arial" w:hAnsi="Arial" w:hint="default"/>
      </w:rPr>
    </w:lvl>
    <w:lvl w:ilvl="4" w:tplc="676067E2" w:tentative="1">
      <w:start w:val="1"/>
      <w:numFmt w:val="bullet"/>
      <w:lvlText w:val="•"/>
      <w:lvlJc w:val="left"/>
      <w:pPr>
        <w:tabs>
          <w:tab w:val="num" w:pos="3600"/>
        </w:tabs>
        <w:ind w:left="3600" w:hanging="360"/>
      </w:pPr>
      <w:rPr>
        <w:rFonts w:ascii="Arial" w:hAnsi="Arial" w:hint="default"/>
      </w:rPr>
    </w:lvl>
    <w:lvl w:ilvl="5" w:tplc="CE74D21E" w:tentative="1">
      <w:start w:val="1"/>
      <w:numFmt w:val="bullet"/>
      <w:lvlText w:val="•"/>
      <w:lvlJc w:val="left"/>
      <w:pPr>
        <w:tabs>
          <w:tab w:val="num" w:pos="4320"/>
        </w:tabs>
        <w:ind w:left="4320" w:hanging="360"/>
      </w:pPr>
      <w:rPr>
        <w:rFonts w:ascii="Arial" w:hAnsi="Arial" w:hint="default"/>
      </w:rPr>
    </w:lvl>
    <w:lvl w:ilvl="6" w:tplc="4B4C2724" w:tentative="1">
      <w:start w:val="1"/>
      <w:numFmt w:val="bullet"/>
      <w:lvlText w:val="•"/>
      <w:lvlJc w:val="left"/>
      <w:pPr>
        <w:tabs>
          <w:tab w:val="num" w:pos="5040"/>
        </w:tabs>
        <w:ind w:left="5040" w:hanging="360"/>
      </w:pPr>
      <w:rPr>
        <w:rFonts w:ascii="Arial" w:hAnsi="Arial" w:hint="default"/>
      </w:rPr>
    </w:lvl>
    <w:lvl w:ilvl="7" w:tplc="F84AC276" w:tentative="1">
      <w:start w:val="1"/>
      <w:numFmt w:val="bullet"/>
      <w:lvlText w:val="•"/>
      <w:lvlJc w:val="left"/>
      <w:pPr>
        <w:tabs>
          <w:tab w:val="num" w:pos="5760"/>
        </w:tabs>
        <w:ind w:left="5760" w:hanging="360"/>
      </w:pPr>
      <w:rPr>
        <w:rFonts w:ascii="Arial" w:hAnsi="Arial" w:hint="default"/>
      </w:rPr>
    </w:lvl>
    <w:lvl w:ilvl="8" w:tplc="D9CAA2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246FF9"/>
    <w:multiLevelType w:val="multilevel"/>
    <w:tmpl w:val="CEC26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62065"/>
    <w:multiLevelType w:val="hybridMultilevel"/>
    <w:tmpl w:val="0986D4CC"/>
    <w:lvl w:ilvl="0" w:tplc="466CFD38">
      <w:start w:val="1"/>
      <w:numFmt w:val="decimal"/>
      <w:lvlText w:val="%1."/>
      <w:lvlJc w:val="left"/>
      <w:pPr>
        <w:tabs>
          <w:tab w:val="num" w:pos="720"/>
        </w:tabs>
        <w:ind w:left="720" w:hanging="360"/>
      </w:pPr>
    </w:lvl>
    <w:lvl w:ilvl="1" w:tplc="DDA6CAA2" w:tentative="1">
      <w:start w:val="1"/>
      <w:numFmt w:val="decimal"/>
      <w:lvlText w:val="%2."/>
      <w:lvlJc w:val="left"/>
      <w:pPr>
        <w:tabs>
          <w:tab w:val="num" w:pos="1440"/>
        </w:tabs>
        <w:ind w:left="1440" w:hanging="360"/>
      </w:pPr>
    </w:lvl>
    <w:lvl w:ilvl="2" w:tplc="20DCE878" w:tentative="1">
      <w:start w:val="1"/>
      <w:numFmt w:val="decimal"/>
      <w:lvlText w:val="%3."/>
      <w:lvlJc w:val="left"/>
      <w:pPr>
        <w:tabs>
          <w:tab w:val="num" w:pos="2160"/>
        </w:tabs>
        <w:ind w:left="2160" w:hanging="360"/>
      </w:pPr>
    </w:lvl>
    <w:lvl w:ilvl="3" w:tplc="EE6897AA" w:tentative="1">
      <w:start w:val="1"/>
      <w:numFmt w:val="decimal"/>
      <w:lvlText w:val="%4."/>
      <w:lvlJc w:val="left"/>
      <w:pPr>
        <w:tabs>
          <w:tab w:val="num" w:pos="2880"/>
        </w:tabs>
        <w:ind w:left="2880" w:hanging="360"/>
      </w:pPr>
    </w:lvl>
    <w:lvl w:ilvl="4" w:tplc="C76AB5DE" w:tentative="1">
      <w:start w:val="1"/>
      <w:numFmt w:val="decimal"/>
      <w:lvlText w:val="%5."/>
      <w:lvlJc w:val="left"/>
      <w:pPr>
        <w:tabs>
          <w:tab w:val="num" w:pos="3600"/>
        </w:tabs>
        <w:ind w:left="3600" w:hanging="360"/>
      </w:pPr>
    </w:lvl>
    <w:lvl w:ilvl="5" w:tplc="A1384D30" w:tentative="1">
      <w:start w:val="1"/>
      <w:numFmt w:val="decimal"/>
      <w:lvlText w:val="%6."/>
      <w:lvlJc w:val="left"/>
      <w:pPr>
        <w:tabs>
          <w:tab w:val="num" w:pos="4320"/>
        </w:tabs>
        <w:ind w:left="4320" w:hanging="360"/>
      </w:pPr>
    </w:lvl>
    <w:lvl w:ilvl="6" w:tplc="94727EA0" w:tentative="1">
      <w:start w:val="1"/>
      <w:numFmt w:val="decimal"/>
      <w:lvlText w:val="%7."/>
      <w:lvlJc w:val="left"/>
      <w:pPr>
        <w:tabs>
          <w:tab w:val="num" w:pos="5040"/>
        </w:tabs>
        <w:ind w:left="5040" w:hanging="360"/>
      </w:pPr>
    </w:lvl>
    <w:lvl w:ilvl="7" w:tplc="377872DE" w:tentative="1">
      <w:start w:val="1"/>
      <w:numFmt w:val="decimal"/>
      <w:lvlText w:val="%8."/>
      <w:lvlJc w:val="left"/>
      <w:pPr>
        <w:tabs>
          <w:tab w:val="num" w:pos="5760"/>
        </w:tabs>
        <w:ind w:left="5760" w:hanging="360"/>
      </w:pPr>
    </w:lvl>
    <w:lvl w:ilvl="8" w:tplc="44700E7E" w:tentative="1">
      <w:start w:val="1"/>
      <w:numFmt w:val="decimal"/>
      <w:lvlText w:val="%9."/>
      <w:lvlJc w:val="left"/>
      <w:pPr>
        <w:tabs>
          <w:tab w:val="num" w:pos="6480"/>
        </w:tabs>
        <w:ind w:left="6480" w:hanging="360"/>
      </w:pPr>
    </w:lvl>
  </w:abstractNum>
  <w:abstractNum w:abstractNumId="16" w15:restartNumberingAfterBreak="0">
    <w:nsid w:val="7CC910C6"/>
    <w:multiLevelType w:val="hybridMultilevel"/>
    <w:tmpl w:val="C97665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16"/>
  </w:num>
  <w:num w:numId="5">
    <w:abstractNumId w:val="9"/>
  </w:num>
  <w:num w:numId="6">
    <w:abstractNumId w:val="4"/>
  </w:num>
  <w:num w:numId="7">
    <w:abstractNumId w:val="5"/>
  </w:num>
  <w:num w:numId="8">
    <w:abstractNumId w:val="13"/>
  </w:num>
  <w:num w:numId="9">
    <w:abstractNumId w:val="0"/>
  </w:num>
  <w:num w:numId="10">
    <w:abstractNumId w:val="7"/>
  </w:num>
  <w:num w:numId="11">
    <w:abstractNumId w:val="2"/>
  </w:num>
  <w:num w:numId="12">
    <w:abstractNumId w:val="14"/>
  </w:num>
  <w:num w:numId="13">
    <w:abstractNumId w:val="8"/>
  </w:num>
  <w:num w:numId="14">
    <w:abstractNumId w:val="11"/>
  </w:num>
  <w:num w:numId="15">
    <w:abstractNumId w:val="1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25"/>
    <w:rsid w:val="00003A37"/>
    <w:rsid w:val="00003F4C"/>
    <w:rsid w:val="00012293"/>
    <w:rsid w:val="00024D25"/>
    <w:rsid w:val="0003267A"/>
    <w:rsid w:val="000401CF"/>
    <w:rsid w:val="00060498"/>
    <w:rsid w:val="00061E21"/>
    <w:rsid w:val="00075AA5"/>
    <w:rsid w:val="00077D2D"/>
    <w:rsid w:val="000958F1"/>
    <w:rsid w:val="00096DFF"/>
    <w:rsid w:val="000A3CD6"/>
    <w:rsid w:val="000B6A45"/>
    <w:rsid w:val="000D5D20"/>
    <w:rsid w:val="000D685E"/>
    <w:rsid w:val="000E3C9B"/>
    <w:rsid w:val="001043FD"/>
    <w:rsid w:val="0019118F"/>
    <w:rsid w:val="001A07E0"/>
    <w:rsid w:val="001B2FA0"/>
    <w:rsid w:val="001D6FBD"/>
    <w:rsid w:val="002056FF"/>
    <w:rsid w:val="00217DD9"/>
    <w:rsid w:val="002264E6"/>
    <w:rsid w:val="00251DF4"/>
    <w:rsid w:val="002B48A7"/>
    <w:rsid w:val="002E3D75"/>
    <w:rsid w:val="002F3E6B"/>
    <w:rsid w:val="003208E9"/>
    <w:rsid w:val="003344BA"/>
    <w:rsid w:val="003670DD"/>
    <w:rsid w:val="00375964"/>
    <w:rsid w:val="00392023"/>
    <w:rsid w:val="003928CF"/>
    <w:rsid w:val="003D3568"/>
    <w:rsid w:val="003E11DC"/>
    <w:rsid w:val="003E1512"/>
    <w:rsid w:val="003E1F11"/>
    <w:rsid w:val="003F39E6"/>
    <w:rsid w:val="00421EE7"/>
    <w:rsid w:val="00434D72"/>
    <w:rsid w:val="004A2C1D"/>
    <w:rsid w:val="004A7E74"/>
    <w:rsid w:val="004B4500"/>
    <w:rsid w:val="004E7835"/>
    <w:rsid w:val="00520518"/>
    <w:rsid w:val="0053051C"/>
    <w:rsid w:val="00535AA9"/>
    <w:rsid w:val="00541275"/>
    <w:rsid w:val="00547CE5"/>
    <w:rsid w:val="00572F5D"/>
    <w:rsid w:val="0057348C"/>
    <w:rsid w:val="00573B3C"/>
    <w:rsid w:val="00596BBA"/>
    <w:rsid w:val="005A48C1"/>
    <w:rsid w:val="005C18CD"/>
    <w:rsid w:val="005C7651"/>
    <w:rsid w:val="005D2054"/>
    <w:rsid w:val="005E7606"/>
    <w:rsid w:val="00604563"/>
    <w:rsid w:val="006102BA"/>
    <w:rsid w:val="00654B38"/>
    <w:rsid w:val="00664971"/>
    <w:rsid w:val="00676151"/>
    <w:rsid w:val="006811E3"/>
    <w:rsid w:val="006818A0"/>
    <w:rsid w:val="006B75F2"/>
    <w:rsid w:val="006D1E59"/>
    <w:rsid w:val="006E57EB"/>
    <w:rsid w:val="007541D9"/>
    <w:rsid w:val="00756E1F"/>
    <w:rsid w:val="00783257"/>
    <w:rsid w:val="00785B1B"/>
    <w:rsid w:val="007A0D4D"/>
    <w:rsid w:val="007D2647"/>
    <w:rsid w:val="007E47EC"/>
    <w:rsid w:val="0081104E"/>
    <w:rsid w:val="00846459"/>
    <w:rsid w:val="00870D73"/>
    <w:rsid w:val="008C3F24"/>
    <w:rsid w:val="008E1F68"/>
    <w:rsid w:val="009070FA"/>
    <w:rsid w:val="00914BEA"/>
    <w:rsid w:val="00925557"/>
    <w:rsid w:val="00933743"/>
    <w:rsid w:val="00943F5C"/>
    <w:rsid w:val="00985A16"/>
    <w:rsid w:val="0099687C"/>
    <w:rsid w:val="009A5DEB"/>
    <w:rsid w:val="009C581F"/>
    <w:rsid w:val="009C748B"/>
    <w:rsid w:val="009E4A93"/>
    <w:rsid w:val="009F5BAC"/>
    <w:rsid w:val="00A100AB"/>
    <w:rsid w:val="00A428E9"/>
    <w:rsid w:val="00A64633"/>
    <w:rsid w:val="00A969A8"/>
    <w:rsid w:val="00AA4A97"/>
    <w:rsid w:val="00AD283C"/>
    <w:rsid w:val="00AE0FD0"/>
    <w:rsid w:val="00AE233D"/>
    <w:rsid w:val="00AE3487"/>
    <w:rsid w:val="00AF7951"/>
    <w:rsid w:val="00B26BAB"/>
    <w:rsid w:val="00B41CFD"/>
    <w:rsid w:val="00B5616D"/>
    <w:rsid w:val="00B60C04"/>
    <w:rsid w:val="00BB1829"/>
    <w:rsid w:val="00BB1BD2"/>
    <w:rsid w:val="00BC5E5C"/>
    <w:rsid w:val="00BE608D"/>
    <w:rsid w:val="00BE7487"/>
    <w:rsid w:val="00BF07EB"/>
    <w:rsid w:val="00C17631"/>
    <w:rsid w:val="00C36CAE"/>
    <w:rsid w:val="00C56F3E"/>
    <w:rsid w:val="00C9307D"/>
    <w:rsid w:val="00CC5B6B"/>
    <w:rsid w:val="00CD7C56"/>
    <w:rsid w:val="00CE36C4"/>
    <w:rsid w:val="00CF4D87"/>
    <w:rsid w:val="00D27BCF"/>
    <w:rsid w:val="00D357C2"/>
    <w:rsid w:val="00D61F55"/>
    <w:rsid w:val="00D6613A"/>
    <w:rsid w:val="00D71F3F"/>
    <w:rsid w:val="00D722EE"/>
    <w:rsid w:val="00D82B0E"/>
    <w:rsid w:val="00DB3E5F"/>
    <w:rsid w:val="00DB3FE1"/>
    <w:rsid w:val="00DC0C31"/>
    <w:rsid w:val="00DD623B"/>
    <w:rsid w:val="00DE7B36"/>
    <w:rsid w:val="00DF2F70"/>
    <w:rsid w:val="00E00E16"/>
    <w:rsid w:val="00E1050F"/>
    <w:rsid w:val="00E36F68"/>
    <w:rsid w:val="00E42443"/>
    <w:rsid w:val="00E56BFC"/>
    <w:rsid w:val="00E577B4"/>
    <w:rsid w:val="00E6626E"/>
    <w:rsid w:val="00EB0235"/>
    <w:rsid w:val="00EB5607"/>
    <w:rsid w:val="00EC16DF"/>
    <w:rsid w:val="00ED1BD8"/>
    <w:rsid w:val="00F01DDE"/>
    <w:rsid w:val="00F16699"/>
    <w:rsid w:val="00F25541"/>
    <w:rsid w:val="00F46AFF"/>
    <w:rsid w:val="00F81932"/>
    <w:rsid w:val="00FA0CC8"/>
    <w:rsid w:val="00FB3D03"/>
    <w:rsid w:val="00FB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3FF76"/>
  <w15:chartTrackingRefBased/>
  <w15:docId w15:val="{BB2649B5-42AF-E947-92C3-08799591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EE"/>
    <w:rPr>
      <w:rFonts w:ascii="Times New Roman" w:eastAsia="Times New Roman" w:hAnsi="Times New Roman" w:cs="Times New Roman"/>
      <w:lang w:eastAsia="en-GB"/>
    </w:rPr>
  </w:style>
  <w:style w:type="paragraph" w:styleId="Heading3">
    <w:name w:val="heading 3"/>
    <w:basedOn w:val="Normal"/>
    <w:link w:val="Heading3Char"/>
    <w:uiPriority w:val="9"/>
    <w:qFormat/>
    <w:rsid w:val="00AE0FD0"/>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D20"/>
    <w:pPr>
      <w:ind w:left="720"/>
      <w:contextualSpacing/>
    </w:pPr>
  </w:style>
  <w:style w:type="paragraph" w:styleId="NormalWeb">
    <w:name w:val="Normal (Web)"/>
    <w:basedOn w:val="Normal"/>
    <w:uiPriority w:val="99"/>
    <w:unhideWhenUsed/>
    <w:rsid w:val="006102BA"/>
    <w:pPr>
      <w:spacing w:before="100" w:beforeAutospacing="1" w:after="100" w:afterAutospacing="1"/>
    </w:pPr>
  </w:style>
  <w:style w:type="character" w:customStyle="1" w:styleId="Heading3Char">
    <w:name w:val="Heading 3 Char"/>
    <w:basedOn w:val="DefaultParagraphFont"/>
    <w:link w:val="Heading3"/>
    <w:uiPriority w:val="9"/>
    <w:rsid w:val="00AE0FD0"/>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AE0FD0"/>
    <w:rPr>
      <w:i/>
      <w:iCs/>
    </w:rPr>
  </w:style>
  <w:style w:type="character" w:styleId="Strong">
    <w:name w:val="Strong"/>
    <w:basedOn w:val="DefaultParagraphFont"/>
    <w:uiPriority w:val="22"/>
    <w:qFormat/>
    <w:rsid w:val="004A7E74"/>
    <w:rPr>
      <w:b/>
      <w:bCs/>
    </w:rPr>
  </w:style>
  <w:style w:type="paragraph" w:styleId="Footer">
    <w:name w:val="footer"/>
    <w:basedOn w:val="Normal"/>
    <w:link w:val="FooterChar"/>
    <w:uiPriority w:val="99"/>
    <w:unhideWhenUsed/>
    <w:rsid w:val="00DB3FE1"/>
    <w:pPr>
      <w:tabs>
        <w:tab w:val="center" w:pos="4680"/>
        <w:tab w:val="right" w:pos="9360"/>
      </w:tabs>
    </w:pPr>
  </w:style>
  <w:style w:type="character" w:customStyle="1" w:styleId="FooterChar">
    <w:name w:val="Footer Char"/>
    <w:basedOn w:val="DefaultParagraphFont"/>
    <w:link w:val="Footer"/>
    <w:uiPriority w:val="99"/>
    <w:rsid w:val="00DB3FE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B3FE1"/>
  </w:style>
  <w:style w:type="character" w:styleId="Hyperlink">
    <w:name w:val="Hyperlink"/>
    <w:basedOn w:val="DefaultParagraphFont"/>
    <w:uiPriority w:val="99"/>
    <w:semiHidden/>
    <w:unhideWhenUsed/>
    <w:rsid w:val="00AE2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6576">
      <w:bodyDiv w:val="1"/>
      <w:marLeft w:val="0"/>
      <w:marRight w:val="0"/>
      <w:marTop w:val="0"/>
      <w:marBottom w:val="0"/>
      <w:divBdr>
        <w:top w:val="none" w:sz="0" w:space="0" w:color="auto"/>
        <w:left w:val="none" w:sz="0" w:space="0" w:color="auto"/>
        <w:bottom w:val="none" w:sz="0" w:space="0" w:color="auto"/>
        <w:right w:val="none" w:sz="0" w:space="0" w:color="auto"/>
      </w:divBdr>
    </w:div>
    <w:div w:id="73086918">
      <w:bodyDiv w:val="1"/>
      <w:marLeft w:val="0"/>
      <w:marRight w:val="0"/>
      <w:marTop w:val="0"/>
      <w:marBottom w:val="0"/>
      <w:divBdr>
        <w:top w:val="none" w:sz="0" w:space="0" w:color="auto"/>
        <w:left w:val="none" w:sz="0" w:space="0" w:color="auto"/>
        <w:bottom w:val="none" w:sz="0" w:space="0" w:color="auto"/>
        <w:right w:val="none" w:sz="0" w:space="0" w:color="auto"/>
      </w:divBdr>
      <w:divsChild>
        <w:div w:id="1036583621">
          <w:marLeft w:val="1166"/>
          <w:marRight w:val="0"/>
          <w:marTop w:val="0"/>
          <w:marBottom w:val="0"/>
          <w:divBdr>
            <w:top w:val="none" w:sz="0" w:space="0" w:color="auto"/>
            <w:left w:val="none" w:sz="0" w:space="0" w:color="auto"/>
            <w:bottom w:val="none" w:sz="0" w:space="0" w:color="auto"/>
            <w:right w:val="none" w:sz="0" w:space="0" w:color="auto"/>
          </w:divBdr>
        </w:div>
        <w:div w:id="624506742">
          <w:marLeft w:val="1166"/>
          <w:marRight w:val="0"/>
          <w:marTop w:val="0"/>
          <w:marBottom w:val="0"/>
          <w:divBdr>
            <w:top w:val="none" w:sz="0" w:space="0" w:color="auto"/>
            <w:left w:val="none" w:sz="0" w:space="0" w:color="auto"/>
            <w:bottom w:val="none" w:sz="0" w:space="0" w:color="auto"/>
            <w:right w:val="none" w:sz="0" w:space="0" w:color="auto"/>
          </w:divBdr>
        </w:div>
        <w:div w:id="326251151">
          <w:marLeft w:val="1166"/>
          <w:marRight w:val="0"/>
          <w:marTop w:val="0"/>
          <w:marBottom w:val="0"/>
          <w:divBdr>
            <w:top w:val="none" w:sz="0" w:space="0" w:color="auto"/>
            <w:left w:val="none" w:sz="0" w:space="0" w:color="auto"/>
            <w:bottom w:val="none" w:sz="0" w:space="0" w:color="auto"/>
            <w:right w:val="none" w:sz="0" w:space="0" w:color="auto"/>
          </w:divBdr>
        </w:div>
        <w:div w:id="499665908">
          <w:marLeft w:val="1166"/>
          <w:marRight w:val="0"/>
          <w:marTop w:val="0"/>
          <w:marBottom w:val="0"/>
          <w:divBdr>
            <w:top w:val="none" w:sz="0" w:space="0" w:color="auto"/>
            <w:left w:val="none" w:sz="0" w:space="0" w:color="auto"/>
            <w:bottom w:val="none" w:sz="0" w:space="0" w:color="auto"/>
            <w:right w:val="none" w:sz="0" w:space="0" w:color="auto"/>
          </w:divBdr>
        </w:div>
        <w:div w:id="308825171">
          <w:marLeft w:val="1166"/>
          <w:marRight w:val="0"/>
          <w:marTop w:val="0"/>
          <w:marBottom w:val="0"/>
          <w:divBdr>
            <w:top w:val="none" w:sz="0" w:space="0" w:color="auto"/>
            <w:left w:val="none" w:sz="0" w:space="0" w:color="auto"/>
            <w:bottom w:val="none" w:sz="0" w:space="0" w:color="auto"/>
            <w:right w:val="none" w:sz="0" w:space="0" w:color="auto"/>
          </w:divBdr>
        </w:div>
        <w:div w:id="102775714">
          <w:marLeft w:val="1166"/>
          <w:marRight w:val="0"/>
          <w:marTop w:val="0"/>
          <w:marBottom w:val="0"/>
          <w:divBdr>
            <w:top w:val="none" w:sz="0" w:space="0" w:color="auto"/>
            <w:left w:val="none" w:sz="0" w:space="0" w:color="auto"/>
            <w:bottom w:val="none" w:sz="0" w:space="0" w:color="auto"/>
            <w:right w:val="none" w:sz="0" w:space="0" w:color="auto"/>
          </w:divBdr>
        </w:div>
        <w:div w:id="579758768">
          <w:marLeft w:val="547"/>
          <w:marRight w:val="0"/>
          <w:marTop w:val="0"/>
          <w:marBottom w:val="0"/>
          <w:divBdr>
            <w:top w:val="none" w:sz="0" w:space="0" w:color="auto"/>
            <w:left w:val="none" w:sz="0" w:space="0" w:color="auto"/>
            <w:bottom w:val="none" w:sz="0" w:space="0" w:color="auto"/>
            <w:right w:val="none" w:sz="0" w:space="0" w:color="auto"/>
          </w:divBdr>
        </w:div>
      </w:divsChild>
    </w:div>
    <w:div w:id="84308422">
      <w:bodyDiv w:val="1"/>
      <w:marLeft w:val="0"/>
      <w:marRight w:val="0"/>
      <w:marTop w:val="0"/>
      <w:marBottom w:val="0"/>
      <w:divBdr>
        <w:top w:val="none" w:sz="0" w:space="0" w:color="auto"/>
        <w:left w:val="none" w:sz="0" w:space="0" w:color="auto"/>
        <w:bottom w:val="none" w:sz="0" w:space="0" w:color="auto"/>
        <w:right w:val="none" w:sz="0" w:space="0" w:color="auto"/>
      </w:divBdr>
    </w:div>
    <w:div w:id="142359919">
      <w:bodyDiv w:val="1"/>
      <w:marLeft w:val="0"/>
      <w:marRight w:val="0"/>
      <w:marTop w:val="0"/>
      <w:marBottom w:val="0"/>
      <w:divBdr>
        <w:top w:val="none" w:sz="0" w:space="0" w:color="auto"/>
        <w:left w:val="none" w:sz="0" w:space="0" w:color="auto"/>
        <w:bottom w:val="none" w:sz="0" w:space="0" w:color="auto"/>
        <w:right w:val="none" w:sz="0" w:space="0" w:color="auto"/>
      </w:divBdr>
    </w:div>
    <w:div w:id="166093173">
      <w:bodyDiv w:val="1"/>
      <w:marLeft w:val="0"/>
      <w:marRight w:val="0"/>
      <w:marTop w:val="0"/>
      <w:marBottom w:val="0"/>
      <w:divBdr>
        <w:top w:val="none" w:sz="0" w:space="0" w:color="auto"/>
        <w:left w:val="none" w:sz="0" w:space="0" w:color="auto"/>
        <w:bottom w:val="none" w:sz="0" w:space="0" w:color="auto"/>
        <w:right w:val="none" w:sz="0" w:space="0" w:color="auto"/>
      </w:divBdr>
    </w:div>
    <w:div w:id="175579457">
      <w:bodyDiv w:val="1"/>
      <w:marLeft w:val="0"/>
      <w:marRight w:val="0"/>
      <w:marTop w:val="0"/>
      <w:marBottom w:val="0"/>
      <w:divBdr>
        <w:top w:val="none" w:sz="0" w:space="0" w:color="auto"/>
        <w:left w:val="none" w:sz="0" w:space="0" w:color="auto"/>
        <w:bottom w:val="none" w:sz="0" w:space="0" w:color="auto"/>
        <w:right w:val="none" w:sz="0" w:space="0" w:color="auto"/>
      </w:divBdr>
      <w:divsChild>
        <w:div w:id="1857384059">
          <w:marLeft w:val="547"/>
          <w:marRight w:val="0"/>
          <w:marTop w:val="0"/>
          <w:marBottom w:val="0"/>
          <w:divBdr>
            <w:top w:val="none" w:sz="0" w:space="0" w:color="auto"/>
            <w:left w:val="none" w:sz="0" w:space="0" w:color="auto"/>
            <w:bottom w:val="none" w:sz="0" w:space="0" w:color="auto"/>
            <w:right w:val="none" w:sz="0" w:space="0" w:color="auto"/>
          </w:divBdr>
        </w:div>
      </w:divsChild>
    </w:div>
    <w:div w:id="184710006">
      <w:bodyDiv w:val="1"/>
      <w:marLeft w:val="0"/>
      <w:marRight w:val="0"/>
      <w:marTop w:val="0"/>
      <w:marBottom w:val="0"/>
      <w:divBdr>
        <w:top w:val="none" w:sz="0" w:space="0" w:color="auto"/>
        <w:left w:val="none" w:sz="0" w:space="0" w:color="auto"/>
        <w:bottom w:val="none" w:sz="0" w:space="0" w:color="auto"/>
        <w:right w:val="none" w:sz="0" w:space="0" w:color="auto"/>
      </w:divBdr>
    </w:div>
    <w:div w:id="220486419">
      <w:bodyDiv w:val="1"/>
      <w:marLeft w:val="0"/>
      <w:marRight w:val="0"/>
      <w:marTop w:val="0"/>
      <w:marBottom w:val="0"/>
      <w:divBdr>
        <w:top w:val="none" w:sz="0" w:space="0" w:color="auto"/>
        <w:left w:val="none" w:sz="0" w:space="0" w:color="auto"/>
        <w:bottom w:val="none" w:sz="0" w:space="0" w:color="auto"/>
        <w:right w:val="none" w:sz="0" w:space="0" w:color="auto"/>
      </w:divBdr>
    </w:div>
    <w:div w:id="266423368">
      <w:bodyDiv w:val="1"/>
      <w:marLeft w:val="0"/>
      <w:marRight w:val="0"/>
      <w:marTop w:val="0"/>
      <w:marBottom w:val="0"/>
      <w:divBdr>
        <w:top w:val="none" w:sz="0" w:space="0" w:color="auto"/>
        <w:left w:val="none" w:sz="0" w:space="0" w:color="auto"/>
        <w:bottom w:val="none" w:sz="0" w:space="0" w:color="auto"/>
        <w:right w:val="none" w:sz="0" w:space="0" w:color="auto"/>
      </w:divBdr>
    </w:div>
    <w:div w:id="309403515">
      <w:bodyDiv w:val="1"/>
      <w:marLeft w:val="0"/>
      <w:marRight w:val="0"/>
      <w:marTop w:val="0"/>
      <w:marBottom w:val="0"/>
      <w:divBdr>
        <w:top w:val="none" w:sz="0" w:space="0" w:color="auto"/>
        <w:left w:val="none" w:sz="0" w:space="0" w:color="auto"/>
        <w:bottom w:val="none" w:sz="0" w:space="0" w:color="auto"/>
        <w:right w:val="none" w:sz="0" w:space="0" w:color="auto"/>
      </w:divBdr>
    </w:div>
    <w:div w:id="327710761">
      <w:bodyDiv w:val="1"/>
      <w:marLeft w:val="0"/>
      <w:marRight w:val="0"/>
      <w:marTop w:val="0"/>
      <w:marBottom w:val="0"/>
      <w:divBdr>
        <w:top w:val="none" w:sz="0" w:space="0" w:color="auto"/>
        <w:left w:val="none" w:sz="0" w:space="0" w:color="auto"/>
        <w:bottom w:val="none" w:sz="0" w:space="0" w:color="auto"/>
        <w:right w:val="none" w:sz="0" w:space="0" w:color="auto"/>
      </w:divBdr>
    </w:div>
    <w:div w:id="347676289">
      <w:bodyDiv w:val="1"/>
      <w:marLeft w:val="0"/>
      <w:marRight w:val="0"/>
      <w:marTop w:val="0"/>
      <w:marBottom w:val="0"/>
      <w:divBdr>
        <w:top w:val="none" w:sz="0" w:space="0" w:color="auto"/>
        <w:left w:val="none" w:sz="0" w:space="0" w:color="auto"/>
        <w:bottom w:val="none" w:sz="0" w:space="0" w:color="auto"/>
        <w:right w:val="none" w:sz="0" w:space="0" w:color="auto"/>
      </w:divBdr>
    </w:div>
    <w:div w:id="362943540">
      <w:bodyDiv w:val="1"/>
      <w:marLeft w:val="0"/>
      <w:marRight w:val="0"/>
      <w:marTop w:val="0"/>
      <w:marBottom w:val="0"/>
      <w:divBdr>
        <w:top w:val="none" w:sz="0" w:space="0" w:color="auto"/>
        <w:left w:val="none" w:sz="0" w:space="0" w:color="auto"/>
        <w:bottom w:val="none" w:sz="0" w:space="0" w:color="auto"/>
        <w:right w:val="none" w:sz="0" w:space="0" w:color="auto"/>
      </w:divBdr>
    </w:div>
    <w:div w:id="369454936">
      <w:bodyDiv w:val="1"/>
      <w:marLeft w:val="0"/>
      <w:marRight w:val="0"/>
      <w:marTop w:val="0"/>
      <w:marBottom w:val="0"/>
      <w:divBdr>
        <w:top w:val="none" w:sz="0" w:space="0" w:color="auto"/>
        <w:left w:val="none" w:sz="0" w:space="0" w:color="auto"/>
        <w:bottom w:val="none" w:sz="0" w:space="0" w:color="auto"/>
        <w:right w:val="none" w:sz="0" w:space="0" w:color="auto"/>
      </w:divBdr>
    </w:div>
    <w:div w:id="412044073">
      <w:bodyDiv w:val="1"/>
      <w:marLeft w:val="0"/>
      <w:marRight w:val="0"/>
      <w:marTop w:val="0"/>
      <w:marBottom w:val="0"/>
      <w:divBdr>
        <w:top w:val="none" w:sz="0" w:space="0" w:color="auto"/>
        <w:left w:val="none" w:sz="0" w:space="0" w:color="auto"/>
        <w:bottom w:val="none" w:sz="0" w:space="0" w:color="auto"/>
        <w:right w:val="none" w:sz="0" w:space="0" w:color="auto"/>
      </w:divBdr>
    </w:div>
    <w:div w:id="425422767">
      <w:bodyDiv w:val="1"/>
      <w:marLeft w:val="0"/>
      <w:marRight w:val="0"/>
      <w:marTop w:val="0"/>
      <w:marBottom w:val="0"/>
      <w:divBdr>
        <w:top w:val="none" w:sz="0" w:space="0" w:color="auto"/>
        <w:left w:val="none" w:sz="0" w:space="0" w:color="auto"/>
        <w:bottom w:val="none" w:sz="0" w:space="0" w:color="auto"/>
        <w:right w:val="none" w:sz="0" w:space="0" w:color="auto"/>
      </w:divBdr>
    </w:div>
    <w:div w:id="428165782">
      <w:bodyDiv w:val="1"/>
      <w:marLeft w:val="0"/>
      <w:marRight w:val="0"/>
      <w:marTop w:val="0"/>
      <w:marBottom w:val="0"/>
      <w:divBdr>
        <w:top w:val="none" w:sz="0" w:space="0" w:color="auto"/>
        <w:left w:val="none" w:sz="0" w:space="0" w:color="auto"/>
        <w:bottom w:val="none" w:sz="0" w:space="0" w:color="auto"/>
        <w:right w:val="none" w:sz="0" w:space="0" w:color="auto"/>
      </w:divBdr>
    </w:div>
    <w:div w:id="435293468">
      <w:bodyDiv w:val="1"/>
      <w:marLeft w:val="0"/>
      <w:marRight w:val="0"/>
      <w:marTop w:val="0"/>
      <w:marBottom w:val="0"/>
      <w:divBdr>
        <w:top w:val="none" w:sz="0" w:space="0" w:color="auto"/>
        <w:left w:val="none" w:sz="0" w:space="0" w:color="auto"/>
        <w:bottom w:val="none" w:sz="0" w:space="0" w:color="auto"/>
        <w:right w:val="none" w:sz="0" w:space="0" w:color="auto"/>
      </w:divBdr>
    </w:div>
    <w:div w:id="454758573">
      <w:bodyDiv w:val="1"/>
      <w:marLeft w:val="0"/>
      <w:marRight w:val="0"/>
      <w:marTop w:val="0"/>
      <w:marBottom w:val="0"/>
      <w:divBdr>
        <w:top w:val="none" w:sz="0" w:space="0" w:color="auto"/>
        <w:left w:val="none" w:sz="0" w:space="0" w:color="auto"/>
        <w:bottom w:val="none" w:sz="0" w:space="0" w:color="auto"/>
        <w:right w:val="none" w:sz="0" w:space="0" w:color="auto"/>
      </w:divBdr>
    </w:div>
    <w:div w:id="459030028">
      <w:bodyDiv w:val="1"/>
      <w:marLeft w:val="0"/>
      <w:marRight w:val="0"/>
      <w:marTop w:val="0"/>
      <w:marBottom w:val="0"/>
      <w:divBdr>
        <w:top w:val="none" w:sz="0" w:space="0" w:color="auto"/>
        <w:left w:val="none" w:sz="0" w:space="0" w:color="auto"/>
        <w:bottom w:val="none" w:sz="0" w:space="0" w:color="auto"/>
        <w:right w:val="none" w:sz="0" w:space="0" w:color="auto"/>
      </w:divBdr>
    </w:div>
    <w:div w:id="459306139">
      <w:bodyDiv w:val="1"/>
      <w:marLeft w:val="0"/>
      <w:marRight w:val="0"/>
      <w:marTop w:val="0"/>
      <w:marBottom w:val="0"/>
      <w:divBdr>
        <w:top w:val="none" w:sz="0" w:space="0" w:color="auto"/>
        <w:left w:val="none" w:sz="0" w:space="0" w:color="auto"/>
        <w:bottom w:val="none" w:sz="0" w:space="0" w:color="auto"/>
        <w:right w:val="none" w:sz="0" w:space="0" w:color="auto"/>
      </w:divBdr>
    </w:div>
    <w:div w:id="462624314">
      <w:bodyDiv w:val="1"/>
      <w:marLeft w:val="0"/>
      <w:marRight w:val="0"/>
      <w:marTop w:val="0"/>
      <w:marBottom w:val="0"/>
      <w:divBdr>
        <w:top w:val="none" w:sz="0" w:space="0" w:color="auto"/>
        <w:left w:val="none" w:sz="0" w:space="0" w:color="auto"/>
        <w:bottom w:val="none" w:sz="0" w:space="0" w:color="auto"/>
        <w:right w:val="none" w:sz="0" w:space="0" w:color="auto"/>
      </w:divBdr>
    </w:div>
    <w:div w:id="467864021">
      <w:bodyDiv w:val="1"/>
      <w:marLeft w:val="0"/>
      <w:marRight w:val="0"/>
      <w:marTop w:val="0"/>
      <w:marBottom w:val="0"/>
      <w:divBdr>
        <w:top w:val="none" w:sz="0" w:space="0" w:color="auto"/>
        <w:left w:val="none" w:sz="0" w:space="0" w:color="auto"/>
        <w:bottom w:val="none" w:sz="0" w:space="0" w:color="auto"/>
        <w:right w:val="none" w:sz="0" w:space="0" w:color="auto"/>
      </w:divBdr>
      <w:divsChild>
        <w:div w:id="348216480">
          <w:marLeft w:val="0"/>
          <w:marRight w:val="0"/>
          <w:marTop w:val="0"/>
          <w:marBottom w:val="120"/>
          <w:divBdr>
            <w:top w:val="none" w:sz="0" w:space="0" w:color="auto"/>
            <w:left w:val="none" w:sz="0" w:space="0" w:color="auto"/>
            <w:bottom w:val="none" w:sz="0" w:space="0" w:color="auto"/>
            <w:right w:val="none" w:sz="0" w:space="0" w:color="auto"/>
          </w:divBdr>
        </w:div>
      </w:divsChild>
    </w:div>
    <w:div w:id="475298128">
      <w:bodyDiv w:val="1"/>
      <w:marLeft w:val="0"/>
      <w:marRight w:val="0"/>
      <w:marTop w:val="0"/>
      <w:marBottom w:val="0"/>
      <w:divBdr>
        <w:top w:val="none" w:sz="0" w:space="0" w:color="auto"/>
        <w:left w:val="none" w:sz="0" w:space="0" w:color="auto"/>
        <w:bottom w:val="none" w:sz="0" w:space="0" w:color="auto"/>
        <w:right w:val="none" w:sz="0" w:space="0" w:color="auto"/>
      </w:divBdr>
    </w:div>
    <w:div w:id="475489479">
      <w:bodyDiv w:val="1"/>
      <w:marLeft w:val="0"/>
      <w:marRight w:val="0"/>
      <w:marTop w:val="0"/>
      <w:marBottom w:val="0"/>
      <w:divBdr>
        <w:top w:val="none" w:sz="0" w:space="0" w:color="auto"/>
        <w:left w:val="none" w:sz="0" w:space="0" w:color="auto"/>
        <w:bottom w:val="none" w:sz="0" w:space="0" w:color="auto"/>
        <w:right w:val="none" w:sz="0" w:space="0" w:color="auto"/>
      </w:divBdr>
    </w:div>
    <w:div w:id="476456465">
      <w:bodyDiv w:val="1"/>
      <w:marLeft w:val="0"/>
      <w:marRight w:val="0"/>
      <w:marTop w:val="0"/>
      <w:marBottom w:val="0"/>
      <w:divBdr>
        <w:top w:val="none" w:sz="0" w:space="0" w:color="auto"/>
        <w:left w:val="none" w:sz="0" w:space="0" w:color="auto"/>
        <w:bottom w:val="none" w:sz="0" w:space="0" w:color="auto"/>
        <w:right w:val="none" w:sz="0" w:space="0" w:color="auto"/>
      </w:divBdr>
    </w:div>
    <w:div w:id="484014725">
      <w:bodyDiv w:val="1"/>
      <w:marLeft w:val="0"/>
      <w:marRight w:val="0"/>
      <w:marTop w:val="0"/>
      <w:marBottom w:val="0"/>
      <w:divBdr>
        <w:top w:val="none" w:sz="0" w:space="0" w:color="auto"/>
        <w:left w:val="none" w:sz="0" w:space="0" w:color="auto"/>
        <w:bottom w:val="none" w:sz="0" w:space="0" w:color="auto"/>
        <w:right w:val="none" w:sz="0" w:space="0" w:color="auto"/>
      </w:divBdr>
    </w:div>
    <w:div w:id="490295542">
      <w:bodyDiv w:val="1"/>
      <w:marLeft w:val="0"/>
      <w:marRight w:val="0"/>
      <w:marTop w:val="0"/>
      <w:marBottom w:val="0"/>
      <w:divBdr>
        <w:top w:val="none" w:sz="0" w:space="0" w:color="auto"/>
        <w:left w:val="none" w:sz="0" w:space="0" w:color="auto"/>
        <w:bottom w:val="none" w:sz="0" w:space="0" w:color="auto"/>
        <w:right w:val="none" w:sz="0" w:space="0" w:color="auto"/>
      </w:divBdr>
    </w:div>
    <w:div w:id="552959866">
      <w:bodyDiv w:val="1"/>
      <w:marLeft w:val="0"/>
      <w:marRight w:val="0"/>
      <w:marTop w:val="0"/>
      <w:marBottom w:val="0"/>
      <w:divBdr>
        <w:top w:val="none" w:sz="0" w:space="0" w:color="auto"/>
        <w:left w:val="none" w:sz="0" w:space="0" w:color="auto"/>
        <w:bottom w:val="none" w:sz="0" w:space="0" w:color="auto"/>
        <w:right w:val="none" w:sz="0" w:space="0" w:color="auto"/>
      </w:divBdr>
    </w:div>
    <w:div w:id="662928969">
      <w:bodyDiv w:val="1"/>
      <w:marLeft w:val="0"/>
      <w:marRight w:val="0"/>
      <w:marTop w:val="0"/>
      <w:marBottom w:val="0"/>
      <w:divBdr>
        <w:top w:val="none" w:sz="0" w:space="0" w:color="auto"/>
        <w:left w:val="none" w:sz="0" w:space="0" w:color="auto"/>
        <w:bottom w:val="none" w:sz="0" w:space="0" w:color="auto"/>
        <w:right w:val="none" w:sz="0" w:space="0" w:color="auto"/>
      </w:divBdr>
    </w:div>
    <w:div w:id="664404123">
      <w:bodyDiv w:val="1"/>
      <w:marLeft w:val="0"/>
      <w:marRight w:val="0"/>
      <w:marTop w:val="0"/>
      <w:marBottom w:val="0"/>
      <w:divBdr>
        <w:top w:val="none" w:sz="0" w:space="0" w:color="auto"/>
        <w:left w:val="none" w:sz="0" w:space="0" w:color="auto"/>
        <w:bottom w:val="none" w:sz="0" w:space="0" w:color="auto"/>
        <w:right w:val="none" w:sz="0" w:space="0" w:color="auto"/>
      </w:divBdr>
    </w:div>
    <w:div w:id="690646474">
      <w:bodyDiv w:val="1"/>
      <w:marLeft w:val="0"/>
      <w:marRight w:val="0"/>
      <w:marTop w:val="0"/>
      <w:marBottom w:val="0"/>
      <w:divBdr>
        <w:top w:val="none" w:sz="0" w:space="0" w:color="auto"/>
        <w:left w:val="none" w:sz="0" w:space="0" w:color="auto"/>
        <w:bottom w:val="none" w:sz="0" w:space="0" w:color="auto"/>
        <w:right w:val="none" w:sz="0" w:space="0" w:color="auto"/>
      </w:divBdr>
    </w:div>
    <w:div w:id="724647168">
      <w:bodyDiv w:val="1"/>
      <w:marLeft w:val="0"/>
      <w:marRight w:val="0"/>
      <w:marTop w:val="0"/>
      <w:marBottom w:val="0"/>
      <w:divBdr>
        <w:top w:val="none" w:sz="0" w:space="0" w:color="auto"/>
        <w:left w:val="none" w:sz="0" w:space="0" w:color="auto"/>
        <w:bottom w:val="none" w:sz="0" w:space="0" w:color="auto"/>
        <w:right w:val="none" w:sz="0" w:space="0" w:color="auto"/>
      </w:divBdr>
    </w:div>
    <w:div w:id="725297454">
      <w:bodyDiv w:val="1"/>
      <w:marLeft w:val="0"/>
      <w:marRight w:val="0"/>
      <w:marTop w:val="0"/>
      <w:marBottom w:val="0"/>
      <w:divBdr>
        <w:top w:val="none" w:sz="0" w:space="0" w:color="auto"/>
        <w:left w:val="none" w:sz="0" w:space="0" w:color="auto"/>
        <w:bottom w:val="none" w:sz="0" w:space="0" w:color="auto"/>
        <w:right w:val="none" w:sz="0" w:space="0" w:color="auto"/>
      </w:divBdr>
    </w:div>
    <w:div w:id="818502043">
      <w:bodyDiv w:val="1"/>
      <w:marLeft w:val="0"/>
      <w:marRight w:val="0"/>
      <w:marTop w:val="0"/>
      <w:marBottom w:val="0"/>
      <w:divBdr>
        <w:top w:val="none" w:sz="0" w:space="0" w:color="auto"/>
        <w:left w:val="none" w:sz="0" w:space="0" w:color="auto"/>
        <w:bottom w:val="none" w:sz="0" w:space="0" w:color="auto"/>
        <w:right w:val="none" w:sz="0" w:space="0" w:color="auto"/>
      </w:divBdr>
      <w:divsChild>
        <w:div w:id="1279410545">
          <w:marLeft w:val="0"/>
          <w:marRight w:val="0"/>
          <w:marTop w:val="0"/>
          <w:marBottom w:val="120"/>
          <w:divBdr>
            <w:top w:val="none" w:sz="0" w:space="0" w:color="auto"/>
            <w:left w:val="none" w:sz="0" w:space="0" w:color="auto"/>
            <w:bottom w:val="none" w:sz="0" w:space="0" w:color="auto"/>
            <w:right w:val="none" w:sz="0" w:space="0" w:color="auto"/>
          </w:divBdr>
        </w:div>
      </w:divsChild>
    </w:div>
    <w:div w:id="877663151">
      <w:bodyDiv w:val="1"/>
      <w:marLeft w:val="0"/>
      <w:marRight w:val="0"/>
      <w:marTop w:val="0"/>
      <w:marBottom w:val="0"/>
      <w:divBdr>
        <w:top w:val="none" w:sz="0" w:space="0" w:color="auto"/>
        <w:left w:val="none" w:sz="0" w:space="0" w:color="auto"/>
        <w:bottom w:val="none" w:sz="0" w:space="0" w:color="auto"/>
        <w:right w:val="none" w:sz="0" w:space="0" w:color="auto"/>
      </w:divBdr>
    </w:div>
    <w:div w:id="1008798657">
      <w:bodyDiv w:val="1"/>
      <w:marLeft w:val="0"/>
      <w:marRight w:val="0"/>
      <w:marTop w:val="0"/>
      <w:marBottom w:val="0"/>
      <w:divBdr>
        <w:top w:val="none" w:sz="0" w:space="0" w:color="auto"/>
        <w:left w:val="none" w:sz="0" w:space="0" w:color="auto"/>
        <w:bottom w:val="none" w:sz="0" w:space="0" w:color="auto"/>
        <w:right w:val="none" w:sz="0" w:space="0" w:color="auto"/>
      </w:divBdr>
    </w:div>
    <w:div w:id="1068461691">
      <w:bodyDiv w:val="1"/>
      <w:marLeft w:val="0"/>
      <w:marRight w:val="0"/>
      <w:marTop w:val="0"/>
      <w:marBottom w:val="0"/>
      <w:divBdr>
        <w:top w:val="none" w:sz="0" w:space="0" w:color="auto"/>
        <w:left w:val="none" w:sz="0" w:space="0" w:color="auto"/>
        <w:bottom w:val="none" w:sz="0" w:space="0" w:color="auto"/>
        <w:right w:val="none" w:sz="0" w:space="0" w:color="auto"/>
      </w:divBdr>
    </w:div>
    <w:div w:id="1088119844">
      <w:bodyDiv w:val="1"/>
      <w:marLeft w:val="0"/>
      <w:marRight w:val="0"/>
      <w:marTop w:val="0"/>
      <w:marBottom w:val="0"/>
      <w:divBdr>
        <w:top w:val="none" w:sz="0" w:space="0" w:color="auto"/>
        <w:left w:val="none" w:sz="0" w:space="0" w:color="auto"/>
        <w:bottom w:val="none" w:sz="0" w:space="0" w:color="auto"/>
        <w:right w:val="none" w:sz="0" w:space="0" w:color="auto"/>
      </w:divBdr>
    </w:div>
    <w:div w:id="1096709355">
      <w:bodyDiv w:val="1"/>
      <w:marLeft w:val="0"/>
      <w:marRight w:val="0"/>
      <w:marTop w:val="0"/>
      <w:marBottom w:val="0"/>
      <w:divBdr>
        <w:top w:val="none" w:sz="0" w:space="0" w:color="auto"/>
        <w:left w:val="none" w:sz="0" w:space="0" w:color="auto"/>
        <w:bottom w:val="none" w:sz="0" w:space="0" w:color="auto"/>
        <w:right w:val="none" w:sz="0" w:space="0" w:color="auto"/>
      </w:divBdr>
    </w:div>
    <w:div w:id="1110977372">
      <w:bodyDiv w:val="1"/>
      <w:marLeft w:val="0"/>
      <w:marRight w:val="0"/>
      <w:marTop w:val="0"/>
      <w:marBottom w:val="0"/>
      <w:divBdr>
        <w:top w:val="none" w:sz="0" w:space="0" w:color="auto"/>
        <w:left w:val="none" w:sz="0" w:space="0" w:color="auto"/>
        <w:bottom w:val="none" w:sz="0" w:space="0" w:color="auto"/>
        <w:right w:val="none" w:sz="0" w:space="0" w:color="auto"/>
      </w:divBdr>
    </w:div>
    <w:div w:id="1113209247">
      <w:bodyDiv w:val="1"/>
      <w:marLeft w:val="0"/>
      <w:marRight w:val="0"/>
      <w:marTop w:val="0"/>
      <w:marBottom w:val="0"/>
      <w:divBdr>
        <w:top w:val="none" w:sz="0" w:space="0" w:color="auto"/>
        <w:left w:val="none" w:sz="0" w:space="0" w:color="auto"/>
        <w:bottom w:val="none" w:sz="0" w:space="0" w:color="auto"/>
        <w:right w:val="none" w:sz="0" w:space="0" w:color="auto"/>
      </w:divBdr>
    </w:div>
    <w:div w:id="1169709418">
      <w:bodyDiv w:val="1"/>
      <w:marLeft w:val="0"/>
      <w:marRight w:val="0"/>
      <w:marTop w:val="0"/>
      <w:marBottom w:val="0"/>
      <w:divBdr>
        <w:top w:val="none" w:sz="0" w:space="0" w:color="auto"/>
        <w:left w:val="none" w:sz="0" w:space="0" w:color="auto"/>
        <w:bottom w:val="none" w:sz="0" w:space="0" w:color="auto"/>
        <w:right w:val="none" w:sz="0" w:space="0" w:color="auto"/>
      </w:divBdr>
      <w:divsChild>
        <w:div w:id="1994408004">
          <w:marLeft w:val="547"/>
          <w:marRight w:val="0"/>
          <w:marTop w:val="0"/>
          <w:marBottom w:val="0"/>
          <w:divBdr>
            <w:top w:val="none" w:sz="0" w:space="0" w:color="auto"/>
            <w:left w:val="none" w:sz="0" w:space="0" w:color="auto"/>
            <w:bottom w:val="none" w:sz="0" w:space="0" w:color="auto"/>
            <w:right w:val="none" w:sz="0" w:space="0" w:color="auto"/>
          </w:divBdr>
        </w:div>
        <w:div w:id="1160272911">
          <w:marLeft w:val="547"/>
          <w:marRight w:val="0"/>
          <w:marTop w:val="0"/>
          <w:marBottom w:val="0"/>
          <w:divBdr>
            <w:top w:val="none" w:sz="0" w:space="0" w:color="auto"/>
            <w:left w:val="none" w:sz="0" w:space="0" w:color="auto"/>
            <w:bottom w:val="none" w:sz="0" w:space="0" w:color="auto"/>
            <w:right w:val="none" w:sz="0" w:space="0" w:color="auto"/>
          </w:divBdr>
        </w:div>
      </w:divsChild>
    </w:div>
    <w:div w:id="1196505338">
      <w:bodyDiv w:val="1"/>
      <w:marLeft w:val="0"/>
      <w:marRight w:val="0"/>
      <w:marTop w:val="0"/>
      <w:marBottom w:val="0"/>
      <w:divBdr>
        <w:top w:val="none" w:sz="0" w:space="0" w:color="auto"/>
        <w:left w:val="none" w:sz="0" w:space="0" w:color="auto"/>
        <w:bottom w:val="none" w:sz="0" w:space="0" w:color="auto"/>
        <w:right w:val="none" w:sz="0" w:space="0" w:color="auto"/>
      </w:divBdr>
    </w:div>
    <w:div w:id="1270622041">
      <w:bodyDiv w:val="1"/>
      <w:marLeft w:val="0"/>
      <w:marRight w:val="0"/>
      <w:marTop w:val="0"/>
      <w:marBottom w:val="0"/>
      <w:divBdr>
        <w:top w:val="none" w:sz="0" w:space="0" w:color="auto"/>
        <w:left w:val="none" w:sz="0" w:space="0" w:color="auto"/>
        <w:bottom w:val="none" w:sz="0" w:space="0" w:color="auto"/>
        <w:right w:val="none" w:sz="0" w:space="0" w:color="auto"/>
      </w:divBdr>
      <w:divsChild>
        <w:div w:id="614479382">
          <w:marLeft w:val="0"/>
          <w:marRight w:val="0"/>
          <w:marTop w:val="0"/>
          <w:marBottom w:val="120"/>
          <w:divBdr>
            <w:top w:val="none" w:sz="0" w:space="0" w:color="auto"/>
            <w:left w:val="none" w:sz="0" w:space="0" w:color="auto"/>
            <w:bottom w:val="none" w:sz="0" w:space="0" w:color="auto"/>
            <w:right w:val="none" w:sz="0" w:space="0" w:color="auto"/>
          </w:divBdr>
        </w:div>
        <w:div w:id="637610732">
          <w:marLeft w:val="0"/>
          <w:marRight w:val="0"/>
          <w:marTop w:val="0"/>
          <w:marBottom w:val="120"/>
          <w:divBdr>
            <w:top w:val="none" w:sz="0" w:space="0" w:color="auto"/>
            <w:left w:val="none" w:sz="0" w:space="0" w:color="auto"/>
            <w:bottom w:val="none" w:sz="0" w:space="0" w:color="auto"/>
            <w:right w:val="none" w:sz="0" w:space="0" w:color="auto"/>
          </w:divBdr>
        </w:div>
        <w:div w:id="975988231">
          <w:marLeft w:val="0"/>
          <w:marRight w:val="0"/>
          <w:marTop w:val="0"/>
          <w:marBottom w:val="120"/>
          <w:divBdr>
            <w:top w:val="none" w:sz="0" w:space="0" w:color="auto"/>
            <w:left w:val="none" w:sz="0" w:space="0" w:color="auto"/>
            <w:bottom w:val="none" w:sz="0" w:space="0" w:color="auto"/>
            <w:right w:val="none" w:sz="0" w:space="0" w:color="auto"/>
          </w:divBdr>
        </w:div>
      </w:divsChild>
    </w:div>
    <w:div w:id="1280911610">
      <w:bodyDiv w:val="1"/>
      <w:marLeft w:val="0"/>
      <w:marRight w:val="0"/>
      <w:marTop w:val="0"/>
      <w:marBottom w:val="0"/>
      <w:divBdr>
        <w:top w:val="none" w:sz="0" w:space="0" w:color="auto"/>
        <w:left w:val="none" w:sz="0" w:space="0" w:color="auto"/>
        <w:bottom w:val="none" w:sz="0" w:space="0" w:color="auto"/>
        <w:right w:val="none" w:sz="0" w:space="0" w:color="auto"/>
      </w:divBdr>
    </w:div>
    <w:div w:id="1353073218">
      <w:bodyDiv w:val="1"/>
      <w:marLeft w:val="0"/>
      <w:marRight w:val="0"/>
      <w:marTop w:val="0"/>
      <w:marBottom w:val="0"/>
      <w:divBdr>
        <w:top w:val="none" w:sz="0" w:space="0" w:color="auto"/>
        <w:left w:val="none" w:sz="0" w:space="0" w:color="auto"/>
        <w:bottom w:val="none" w:sz="0" w:space="0" w:color="auto"/>
        <w:right w:val="none" w:sz="0" w:space="0" w:color="auto"/>
      </w:divBdr>
    </w:div>
    <w:div w:id="1356155645">
      <w:bodyDiv w:val="1"/>
      <w:marLeft w:val="0"/>
      <w:marRight w:val="0"/>
      <w:marTop w:val="0"/>
      <w:marBottom w:val="0"/>
      <w:divBdr>
        <w:top w:val="none" w:sz="0" w:space="0" w:color="auto"/>
        <w:left w:val="none" w:sz="0" w:space="0" w:color="auto"/>
        <w:bottom w:val="none" w:sz="0" w:space="0" w:color="auto"/>
        <w:right w:val="none" w:sz="0" w:space="0" w:color="auto"/>
      </w:divBdr>
    </w:div>
    <w:div w:id="1371875914">
      <w:bodyDiv w:val="1"/>
      <w:marLeft w:val="0"/>
      <w:marRight w:val="0"/>
      <w:marTop w:val="0"/>
      <w:marBottom w:val="0"/>
      <w:divBdr>
        <w:top w:val="none" w:sz="0" w:space="0" w:color="auto"/>
        <w:left w:val="none" w:sz="0" w:space="0" w:color="auto"/>
        <w:bottom w:val="none" w:sz="0" w:space="0" w:color="auto"/>
        <w:right w:val="none" w:sz="0" w:space="0" w:color="auto"/>
      </w:divBdr>
      <w:divsChild>
        <w:div w:id="1441952358">
          <w:marLeft w:val="547"/>
          <w:marRight w:val="0"/>
          <w:marTop w:val="0"/>
          <w:marBottom w:val="0"/>
          <w:divBdr>
            <w:top w:val="none" w:sz="0" w:space="0" w:color="auto"/>
            <w:left w:val="none" w:sz="0" w:space="0" w:color="auto"/>
            <w:bottom w:val="none" w:sz="0" w:space="0" w:color="auto"/>
            <w:right w:val="none" w:sz="0" w:space="0" w:color="auto"/>
          </w:divBdr>
        </w:div>
      </w:divsChild>
    </w:div>
    <w:div w:id="1382631991">
      <w:bodyDiv w:val="1"/>
      <w:marLeft w:val="0"/>
      <w:marRight w:val="0"/>
      <w:marTop w:val="0"/>
      <w:marBottom w:val="0"/>
      <w:divBdr>
        <w:top w:val="none" w:sz="0" w:space="0" w:color="auto"/>
        <w:left w:val="none" w:sz="0" w:space="0" w:color="auto"/>
        <w:bottom w:val="none" w:sz="0" w:space="0" w:color="auto"/>
        <w:right w:val="none" w:sz="0" w:space="0" w:color="auto"/>
      </w:divBdr>
    </w:div>
    <w:div w:id="1450205042">
      <w:bodyDiv w:val="1"/>
      <w:marLeft w:val="0"/>
      <w:marRight w:val="0"/>
      <w:marTop w:val="0"/>
      <w:marBottom w:val="0"/>
      <w:divBdr>
        <w:top w:val="none" w:sz="0" w:space="0" w:color="auto"/>
        <w:left w:val="none" w:sz="0" w:space="0" w:color="auto"/>
        <w:bottom w:val="none" w:sz="0" w:space="0" w:color="auto"/>
        <w:right w:val="none" w:sz="0" w:space="0" w:color="auto"/>
      </w:divBdr>
    </w:div>
    <w:div w:id="1482766344">
      <w:bodyDiv w:val="1"/>
      <w:marLeft w:val="0"/>
      <w:marRight w:val="0"/>
      <w:marTop w:val="0"/>
      <w:marBottom w:val="0"/>
      <w:divBdr>
        <w:top w:val="none" w:sz="0" w:space="0" w:color="auto"/>
        <w:left w:val="none" w:sz="0" w:space="0" w:color="auto"/>
        <w:bottom w:val="none" w:sz="0" w:space="0" w:color="auto"/>
        <w:right w:val="none" w:sz="0" w:space="0" w:color="auto"/>
      </w:divBdr>
    </w:div>
    <w:div w:id="1496266481">
      <w:bodyDiv w:val="1"/>
      <w:marLeft w:val="0"/>
      <w:marRight w:val="0"/>
      <w:marTop w:val="0"/>
      <w:marBottom w:val="0"/>
      <w:divBdr>
        <w:top w:val="none" w:sz="0" w:space="0" w:color="auto"/>
        <w:left w:val="none" w:sz="0" w:space="0" w:color="auto"/>
        <w:bottom w:val="none" w:sz="0" w:space="0" w:color="auto"/>
        <w:right w:val="none" w:sz="0" w:space="0" w:color="auto"/>
      </w:divBdr>
    </w:div>
    <w:div w:id="1588686845">
      <w:bodyDiv w:val="1"/>
      <w:marLeft w:val="0"/>
      <w:marRight w:val="0"/>
      <w:marTop w:val="0"/>
      <w:marBottom w:val="0"/>
      <w:divBdr>
        <w:top w:val="none" w:sz="0" w:space="0" w:color="auto"/>
        <w:left w:val="none" w:sz="0" w:space="0" w:color="auto"/>
        <w:bottom w:val="none" w:sz="0" w:space="0" w:color="auto"/>
        <w:right w:val="none" w:sz="0" w:space="0" w:color="auto"/>
      </w:divBdr>
    </w:div>
    <w:div w:id="1607149194">
      <w:bodyDiv w:val="1"/>
      <w:marLeft w:val="0"/>
      <w:marRight w:val="0"/>
      <w:marTop w:val="0"/>
      <w:marBottom w:val="0"/>
      <w:divBdr>
        <w:top w:val="none" w:sz="0" w:space="0" w:color="auto"/>
        <w:left w:val="none" w:sz="0" w:space="0" w:color="auto"/>
        <w:bottom w:val="none" w:sz="0" w:space="0" w:color="auto"/>
        <w:right w:val="none" w:sz="0" w:space="0" w:color="auto"/>
      </w:divBdr>
    </w:div>
    <w:div w:id="1644391342">
      <w:bodyDiv w:val="1"/>
      <w:marLeft w:val="0"/>
      <w:marRight w:val="0"/>
      <w:marTop w:val="0"/>
      <w:marBottom w:val="0"/>
      <w:divBdr>
        <w:top w:val="none" w:sz="0" w:space="0" w:color="auto"/>
        <w:left w:val="none" w:sz="0" w:space="0" w:color="auto"/>
        <w:bottom w:val="none" w:sz="0" w:space="0" w:color="auto"/>
        <w:right w:val="none" w:sz="0" w:space="0" w:color="auto"/>
      </w:divBdr>
    </w:div>
    <w:div w:id="1710912941">
      <w:bodyDiv w:val="1"/>
      <w:marLeft w:val="0"/>
      <w:marRight w:val="0"/>
      <w:marTop w:val="0"/>
      <w:marBottom w:val="0"/>
      <w:divBdr>
        <w:top w:val="none" w:sz="0" w:space="0" w:color="auto"/>
        <w:left w:val="none" w:sz="0" w:space="0" w:color="auto"/>
        <w:bottom w:val="none" w:sz="0" w:space="0" w:color="auto"/>
        <w:right w:val="none" w:sz="0" w:space="0" w:color="auto"/>
      </w:divBdr>
    </w:div>
    <w:div w:id="1817188190">
      <w:bodyDiv w:val="1"/>
      <w:marLeft w:val="0"/>
      <w:marRight w:val="0"/>
      <w:marTop w:val="0"/>
      <w:marBottom w:val="0"/>
      <w:divBdr>
        <w:top w:val="none" w:sz="0" w:space="0" w:color="auto"/>
        <w:left w:val="none" w:sz="0" w:space="0" w:color="auto"/>
        <w:bottom w:val="none" w:sz="0" w:space="0" w:color="auto"/>
        <w:right w:val="none" w:sz="0" w:space="0" w:color="auto"/>
      </w:divBdr>
    </w:div>
    <w:div w:id="1835804534">
      <w:bodyDiv w:val="1"/>
      <w:marLeft w:val="0"/>
      <w:marRight w:val="0"/>
      <w:marTop w:val="0"/>
      <w:marBottom w:val="0"/>
      <w:divBdr>
        <w:top w:val="none" w:sz="0" w:space="0" w:color="auto"/>
        <w:left w:val="none" w:sz="0" w:space="0" w:color="auto"/>
        <w:bottom w:val="none" w:sz="0" w:space="0" w:color="auto"/>
        <w:right w:val="none" w:sz="0" w:space="0" w:color="auto"/>
      </w:divBdr>
    </w:div>
    <w:div w:id="1856727258">
      <w:bodyDiv w:val="1"/>
      <w:marLeft w:val="0"/>
      <w:marRight w:val="0"/>
      <w:marTop w:val="0"/>
      <w:marBottom w:val="0"/>
      <w:divBdr>
        <w:top w:val="none" w:sz="0" w:space="0" w:color="auto"/>
        <w:left w:val="none" w:sz="0" w:space="0" w:color="auto"/>
        <w:bottom w:val="none" w:sz="0" w:space="0" w:color="auto"/>
        <w:right w:val="none" w:sz="0" w:space="0" w:color="auto"/>
      </w:divBdr>
    </w:div>
    <w:div w:id="1968655146">
      <w:bodyDiv w:val="1"/>
      <w:marLeft w:val="0"/>
      <w:marRight w:val="0"/>
      <w:marTop w:val="0"/>
      <w:marBottom w:val="0"/>
      <w:divBdr>
        <w:top w:val="none" w:sz="0" w:space="0" w:color="auto"/>
        <w:left w:val="none" w:sz="0" w:space="0" w:color="auto"/>
        <w:bottom w:val="none" w:sz="0" w:space="0" w:color="auto"/>
        <w:right w:val="none" w:sz="0" w:space="0" w:color="auto"/>
      </w:divBdr>
    </w:div>
    <w:div w:id="2023359338">
      <w:bodyDiv w:val="1"/>
      <w:marLeft w:val="0"/>
      <w:marRight w:val="0"/>
      <w:marTop w:val="0"/>
      <w:marBottom w:val="0"/>
      <w:divBdr>
        <w:top w:val="none" w:sz="0" w:space="0" w:color="auto"/>
        <w:left w:val="none" w:sz="0" w:space="0" w:color="auto"/>
        <w:bottom w:val="none" w:sz="0" w:space="0" w:color="auto"/>
        <w:right w:val="none" w:sz="0" w:space="0" w:color="auto"/>
      </w:divBdr>
    </w:div>
    <w:div w:id="2023362085">
      <w:bodyDiv w:val="1"/>
      <w:marLeft w:val="0"/>
      <w:marRight w:val="0"/>
      <w:marTop w:val="0"/>
      <w:marBottom w:val="0"/>
      <w:divBdr>
        <w:top w:val="none" w:sz="0" w:space="0" w:color="auto"/>
        <w:left w:val="none" w:sz="0" w:space="0" w:color="auto"/>
        <w:bottom w:val="none" w:sz="0" w:space="0" w:color="auto"/>
        <w:right w:val="none" w:sz="0" w:space="0" w:color="auto"/>
      </w:divBdr>
      <w:divsChild>
        <w:div w:id="1471169637">
          <w:marLeft w:val="547"/>
          <w:marRight w:val="0"/>
          <w:marTop w:val="0"/>
          <w:marBottom w:val="0"/>
          <w:divBdr>
            <w:top w:val="none" w:sz="0" w:space="0" w:color="auto"/>
            <w:left w:val="none" w:sz="0" w:space="0" w:color="auto"/>
            <w:bottom w:val="none" w:sz="0" w:space="0" w:color="auto"/>
            <w:right w:val="none" w:sz="0" w:space="0" w:color="auto"/>
          </w:divBdr>
        </w:div>
      </w:divsChild>
    </w:div>
    <w:div w:id="2042322753">
      <w:bodyDiv w:val="1"/>
      <w:marLeft w:val="0"/>
      <w:marRight w:val="0"/>
      <w:marTop w:val="0"/>
      <w:marBottom w:val="0"/>
      <w:divBdr>
        <w:top w:val="none" w:sz="0" w:space="0" w:color="auto"/>
        <w:left w:val="none" w:sz="0" w:space="0" w:color="auto"/>
        <w:bottom w:val="none" w:sz="0" w:space="0" w:color="auto"/>
        <w:right w:val="none" w:sz="0" w:space="0" w:color="auto"/>
      </w:divBdr>
    </w:div>
    <w:div w:id="2050565879">
      <w:bodyDiv w:val="1"/>
      <w:marLeft w:val="0"/>
      <w:marRight w:val="0"/>
      <w:marTop w:val="0"/>
      <w:marBottom w:val="0"/>
      <w:divBdr>
        <w:top w:val="none" w:sz="0" w:space="0" w:color="auto"/>
        <w:left w:val="none" w:sz="0" w:space="0" w:color="auto"/>
        <w:bottom w:val="none" w:sz="0" w:space="0" w:color="auto"/>
        <w:right w:val="none" w:sz="0" w:space="0" w:color="auto"/>
      </w:divBdr>
    </w:div>
    <w:div w:id="2061706293">
      <w:bodyDiv w:val="1"/>
      <w:marLeft w:val="0"/>
      <w:marRight w:val="0"/>
      <w:marTop w:val="0"/>
      <w:marBottom w:val="0"/>
      <w:divBdr>
        <w:top w:val="none" w:sz="0" w:space="0" w:color="auto"/>
        <w:left w:val="none" w:sz="0" w:space="0" w:color="auto"/>
        <w:bottom w:val="none" w:sz="0" w:space="0" w:color="auto"/>
        <w:right w:val="none" w:sz="0" w:space="0" w:color="auto"/>
      </w:divBdr>
    </w:div>
    <w:div w:id="2069838800">
      <w:bodyDiv w:val="1"/>
      <w:marLeft w:val="0"/>
      <w:marRight w:val="0"/>
      <w:marTop w:val="0"/>
      <w:marBottom w:val="0"/>
      <w:divBdr>
        <w:top w:val="none" w:sz="0" w:space="0" w:color="auto"/>
        <w:left w:val="none" w:sz="0" w:space="0" w:color="auto"/>
        <w:bottom w:val="none" w:sz="0" w:space="0" w:color="auto"/>
        <w:right w:val="none" w:sz="0" w:space="0" w:color="auto"/>
      </w:divBdr>
    </w:div>
    <w:div w:id="21145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nkhe.com/wp-content/wonkhe-uploads/2022/10/Building-Belonging-October-2022.pdf" TargetMode="External"/><Relationship Id="rId13" Type="http://schemas.openxmlformats.org/officeDocument/2006/relationships/hyperlink" Target="https://research.ulapland.fi/en/publications/art-based-action-research-for-art-education-in-the-north" TargetMode="External"/><Relationship Id="rId18" Type="http://schemas.openxmlformats.org/officeDocument/2006/relationships/hyperlink" Target="https://www.arts.ac.uk/__data/assets/pdf_file/0024/411486/social-purpose-implementation-pla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onkhe.com/wp-content/wonkhe-uploads/2022/10/Building-Belonging-October-2022.pdf" TargetMode="External"/><Relationship Id="rId7" Type="http://schemas.openxmlformats.org/officeDocument/2006/relationships/hyperlink" Target="https://doi.org/10.1215/9780822373377" TargetMode="External"/><Relationship Id="rId12" Type="http://schemas.openxmlformats.org/officeDocument/2006/relationships/hyperlink" Target="https://www.fenews.co.uk/education/to-encourage-a-sense-of-belonging-among-students-avoid-excessive-focus-on-identity-differences-and-increase-engagement-with-local-communities/" TargetMode="External"/><Relationship Id="rId17" Type="http://schemas.openxmlformats.org/officeDocument/2006/relationships/hyperlink" Target="https://belongingthroughcompassion.myblog.arts.ac.uk/relationship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iteblackwomencollective.org" TargetMode="External"/><Relationship Id="rId20" Type="http://schemas.openxmlformats.org/officeDocument/2006/relationships/hyperlink" Target="https://www.advance-he.ac.uk/news-and-views/building-student-belong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18.02076/ful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rontiersin.org/articles/10.3389/fpsyg.2018.02076/full" TargetMode="External"/><Relationship Id="rId23" Type="http://schemas.openxmlformats.org/officeDocument/2006/relationships/hyperlink" Target="https://www.arts.ac.uk/students/stories/building-student-communities" TargetMode="External"/><Relationship Id="rId10" Type="http://schemas.openxmlformats.org/officeDocument/2006/relationships/hyperlink" Target="https://s3.eu-west-2.amazonaws.com/assets.creode.advancehe-document-manager/documents/ecu/2017-06_ECU_Research_and_data_briefing_FINAL_web_1579711222.pdf" TargetMode="External"/><Relationship Id="rId19" Type="http://schemas.openxmlformats.org/officeDocument/2006/relationships/hyperlink" Target="https://www.hepi.ac.uk/2022/11/17/student-belonging-and-the-wider-context/" TargetMode="External"/><Relationship Id="rId4" Type="http://schemas.openxmlformats.org/officeDocument/2006/relationships/webSettings" Target="webSettings.xml"/><Relationship Id="rId9" Type="http://schemas.openxmlformats.org/officeDocument/2006/relationships/hyperlink" Target="https://press.uchicago.edu/ucp/books/book/chicago/Q/bo3622079.html" TargetMode="External"/><Relationship Id="rId14" Type="http://schemas.openxmlformats.org/officeDocument/2006/relationships/hyperlink" Target="https://www.nature.com/articles/d41586-022-03049-0" TargetMode="External"/><Relationship Id="rId22" Type="http://schemas.openxmlformats.org/officeDocument/2006/relationships/hyperlink" Target="https://medium.com/@press.office/why-social-purpose-and-why-now-4f350cd1d8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Harper</dc:creator>
  <cp:keywords/>
  <dc:description/>
  <cp:lastModifiedBy>Rebecca Harper</cp:lastModifiedBy>
  <cp:revision>2</cp:revision>
  <dcterms:created xsi:type="dcterms:W3CDTF">2025-01-14T21:22:00Z</dcterms:created>
  <dcterms:modified xsi:type="dcterms:W3CDTF">2025-01-14T21:22:00Z</dcterms:modified>
</cp:coreProperties>
</file>